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D77C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D77C60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D77C60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D77C60" w:rsidP="00D77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wniosek o wydanie </w:t>
            </w:r>
            <w:r w:rsidR="00BF6C38">
              <w:rPr>
                <w:rFonts w:cstheme="minorHAnsi"/>
              </w:rPr>
              <w:t>zezwolenia na usunięcie</w:t>
            </w:r>
            <w:r w:rsidR="00BF6C38" w:rsidRPr="00B7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38" w:rsidRPr="00BF6C38">
              <w:rPr>
                <w:rFonts w:cstheme="minorHAnsi"/>
              </w:rPr>
              <w:t>37 szt. drzew gat. topola mieszańcowa rosnących w pasie drogowym drogi wojewódzkiej Nr 416 na odcinku pomiędzy miejscowościami Kietrz – granica województwa 13 szt. rosnących na dz. nr 1302 obręb Kietrz; na odcinku Kietrz – Kozłówki – Nowa Cerekwia 5 szt. rosnących na dz. nr 803/1 obręb Nowa Cerekwia; na odcinku Nowa Cerekwia – Sucha Psina 19 szt. rosnących na dz. nr 292/1 obręb Nowa Cerekwia</w:t>
            </w:r>
          </w:p>
        </w:tc>
        <w:bookmarkStart w:id="0" w:name="_GoBack"/>
        <w:bookmarkEnd w:id="0"/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D77C6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D77C60" w:rsidP="00D77C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D77C60" w:rsidP="002D16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Zarząd Dróg Wojewódzkich w Opolu ul. Oleska 127, 45-231 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D77C60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D77C6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2019-08-02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D77C6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2805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BF6C38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C45C-EC71-4850-891A-A54879B3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113</cp:revision>
  <cp:lastPrinted>2019-04-08T12:02:00Z</cp:lastPrinted>
  <dcterms:created xsi:type="dcterms:W3CDTF">2018-07-18T09:33:00Z</dcterms:created>
  <dcterms:modified xsi:type="dcterms:W3CDTF">2019-09-05T12:08:00Z</dcterms:modified>
</cp:coreProperties>
</file>