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039BE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039BE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E93A6A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039BE" w:rsidP="00E93A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E93A6A">
              <w:rPr>
                <w:rFonts w:cstheme="minorHAnsi"/>
              </w:rPr>
              <w:t xml:space="preserve">1 szt. drzewa </w:t>
            </w:r>
            <w:r>
              <w:rPr>
                <w:rFonts w:cstheme="minorHAnsi"/>
              </w:rPr>
              <w:t xml:space="preserve">gat. sosna zwyczajna rosnącego </w:t>
            </w:r>
            <w:r w:rsidR="00E93A6A">
              <w:rPr>
                <w:rFonts w:cstheme="minorHAnsi"/>
              </w:rPr>
              <w:t xml:space="preserve"> na dz. nr 1975/5 przy ul. Okrzei 5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039BE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WOR.6131.1.43.2019.KG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56245" w:rsidRPr="000E5E44" w:rsidRDefault="000039BE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039BE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039B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2019-05-23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039B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039B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2019-05-23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039BE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ABCB-0B44-459A-992F-4CC7895A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105</cp:revision>
  <cp:lastPrinted>2019-04-08T12:02:00Z</cp:lastPrinted>
  <dcterms:created xsi:type="dcterms:W3CDTF">2018-07-18T09:33:00Z</dcterms:created>
  <dcterms:modified xsi:type="dcterms:W3CDTF">2019-05-23T08:28:00Z</dcterms:modified>
</cp:coreProperties>
</file>