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122" w:rsidRDefault="009C4122">
      <w:pPr>
        <w:jc w:val="both"/>
      </w:pPr>
      <w:bookmarkStart w:id="0" w:name="_GoBack"/>
      <w:bookmarkEnd w:id="0"/>
    </w:p>
    <w:p w:rsidR="009C4122" w:rsidRDefault="00A62912" w:rsidP="005B4C68">
      <w:pPr>
        <w:numPr>
          <w:ilvl w:val="0"/>
          <w:numId w:val="2"/>
        </w:numPr>
        <w:spacing w:line="276" w:lineRule="auto"/>
        <w:ind w:left="284" w:hanging="284"/>
        <w:jc w:val="both"/>
        <w:rPr>
          <w:b/>
        </w:rPr>
      </w:pPr>
      <w:r>
        <w:rPr>
          <w:b/>
        </w:rPr>
        <w:t>Przedmiotem zamówienia jest:</w:t>
      </w:r>
    </w:p>
    <w:p w:rsidR="00B620E7" w:rsidRDefault="00A62912" w:rsidP="005B4C68">
      <w:pPr>
        <w:spacing w:line="276" w:lineRule="auto"/>
        <w:ind w:left="284"/>
        <w:jc w:val="both"/>
      </w:pPr>
      <w:r>
        <w:t>Usługa polegająca na odbieraniu odpadów komunalnych od właścicieli nieruchomości zamieszkałych i niezamieszkałych oraz z domków letniskowych i innych obiektów  wykorzystywanych na cele rekreacyjno – wypoczynkowe wykorzystywane jedynie przez część roku na terenie gminy Kietrz oraz ich zagospodarowanie w sposób zapewniający osiągnięcie odpowiednich poziomów recyklingu, przygotowania do ponownego użycia i odzysku innymi metodami oraz ograniczenia masy odpadów ulegających biodegradacji przekazywanych do składow</w:t>
      </w:r>
      <w:r w:rsidR="00B620E7">
        <w:t>ania, zgodnie z zapisami:</w:t>
      </w:r>
    </w:p>
    <w:p w:rsidR="00B620E7" w:rsidRDefault="00A62912" w:rsidP="005B4C68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</w:pPr>
      <w:r>
        <w:t>ustawy z dnia 13 września 1996 r. o utrzymaniu czystości i porządku w gmi</w:t>
      </w:r>
      <w:r w:rsidR="00B620E7">
        <w:t>nach (tekst jedn.: Dz. U. z 2018 r. poz. 1454</w:t>
      </w:r>
      <w:r>
        <w:t xml:space="preserve"> z późn. zm.), </w:t>
      </w:r>
    </w:p>
    <w:p w:rsidR="00B620E7" w:rsidRDefault="00B620E7" w:rsidP="005B4C68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</w:pPr>
      <w:r>
        <w:t>ustawy o odpadach oraz aktami wykonawczymi,</w:t>
      </w:r>
    </w:p>
    <w:p w:rsidR="00B620E7" w:rsidRDefault="00B620E7" w:rsidP="005B4C68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</w:pPr>
      <w:r>
        <w:t>ustawą Prawo ochrony środowiska oraz aktami wykonawczymi,</w:t>
      </w:r>
    </w:p>
    <w:p w:rsidR="00B620E7" w:rsidRDefault="00B620E7" w:rsidP="005B4C68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</w:pPr>
      <w:r>
        <w:t>ustawą o zużytym sprzęcie elektrycznym i elektronicznym oraz aktami wykonawczymi,</w:t>
      </w:r>
    </w:p>
    <w:p w:rsidR="00B620E7" w:rsidRDefault="00B620E7" w:rsidP="005B4C68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</w:pPr>
      <w:r>
        <w:t>ustawą o bateriach i akumulatorach oraz aktami wykonawczymi,</w:t>
      </w:r>
    </w:p>
    <w:p w:rsidR="00B620E7" w:rsidRDefault="00B620E7" w:rsidP="005B4C68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</w:pPr>
      <w:r>
        <w:t>ustawą o ochronie danych osobowych,</w:t>
      </w:r>
    </w:p>
    <w:p w:rsidR="00B620E7" w:rsidRDefault="00A62912" w:rsidP="005B4C68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</w:pPr>
      <w:r>
        <w:t>zapisami obowiązującego Planu Gospodarki Odpadami dla Województwa Opolskiego, przyjętego Uchwałą Sejmiku Województwa Opolskiego</w:t>
      </w:r>
      <w:r w:rsidR="00B620E7">
        <w:t>,</w:t>
      </w:r>
    </w:p>
    <w:p w:rsidR="00B620E7" w:rsidRDefault="00A62912" w:rsidP="005B4C68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</w:pPr>
      <w:r>
        <w:t xml:space="preserve"> przepisami obowiązującego Re</w:t>
      </w:r>
      <w:r w:rsidR="00B620E7">
        <w:t xml:space="preserve">gulaminu utrzymania czystości i </w:t>
      </w:r>
      <w:r>
        <w:t xml:space="preserve">porządku na terenie Gminy Kietrz przyjętego Uchwałą </w:t>
      </w:r>
      <w:r w:rsidR="00B620E7">
        <w:t xml:space="preserve">Nr </w:t>
      </w:r>
      <w:r w:rsidR="00C60052">
        <w:rPr>
          <w:rFonts w:eastAsia="Calibri"/>
          <w:lang w:eastAsia="en-US"/>
        </w:rPr>
        <w:t>VIII/103/2019</w:t>
      </w:r>
      <w:r w:rsidR="005E3BD2" w:rsidRPr="005E3BD2">
        <w:rPr>
          <w:rFonts w:eastAsia="Calibri"/>
          <w:lang w:eastAsia="en-US"/>
        </w:rPr>
        <w:t xml:space="preserve"> </w:t>
      </w:r>
      <w:r>
        <w:t xml:space="preserve">Rady Miejskiej w Kietrzu </w:t>
      </w:r>
      <w:r w:rsidR="00C60052">
        <w:t>z dnia 25 kwietnia 2019</w:t>
      </w:r>
      <w:r w:rsidR="005E3BD2">
        <w:t xml:space="preserve"> r.,</w:t>
      </w:r>
    </w:p>
    <w:p w:rsidR="00B620E7" w:rsidRDefault="005E3BD2" w:rsidP="005B4C68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</w:pPr>
      <w:r>
        <w:t>u</w:t>
      </w:r>
      <w:r w:rsidR="00C60052">
        <w:t>chwały nr VIII/104</w:t>
      </w:r>
      <w:r w:rsidR="00A62912">
        <w:t>/2</w:t>
      </w:r>
      <w:r w:rsidR="00C60052">
        <w:t>019</w:t>
      </w:r>
      <w:r>
        <w:t xml:space="preserve"> Rady Miejsk</w:t>
      </w:r>
      <w:r w:rsidR="00C60052">
        <w:t>iej w Kietrzu z dnia 25 kwietnia</w:t>
      </w:r>
      <w:r>
        <w:t xml:space="preserve"> 201</w:t>
      </w:r>
      <w:r w:rsidR="00C60052">
        <w:t>9</w:t>
      </w:r>
      <w:r>
        <w:t xml:space="preserve"> r. w </w:t>
      </w:r>
      <w:r w:rsidR="00A62912">
        <w:t>sprawie szczegółowego sposobu i zakresu świadczenia usług w zakresie odbierania odpadów komunalnych</w:t>
      </w:r>
      <w:r>
        <w:t xml:space="preserve"> od właścicieli nieruchomości i zagospodarowanie tych odpadów w </w:t>
      </w:r>
      <w:r w:rsidR="00A62912">
        <w:t xml:space="preserve">zamian za uiszczoną przez właściciela nieruchomości opłatę za gospodarowanie odpadami komunalnymi. </w:t>
      </w:r>
    </w:p>
    <w:p w:rsidR="009C4122" w:rsidRDefault="00A62912" w:rsidP="005B4C68">
      <w:pPr>
        <w:spacing w:line="276" w:lineRule="auto"/>
        <w:jc w:val="both"/>
      </w:pPr>
      <w:r>
        <w:t>Szacow</w:t>
      </w:r>
      <w:r w:rsidR="00B620E7">
        <w:t xml:space="preserve">ana liczba odpadów komunalnych </w:t>
      </w:r>
      <w:r>
        <w:t xml:space="preserve">w okresie realizacji zamówienia wyniesie ok.: </w:t>
      </w:r>
      <w:r w:rsidR="00EF3CBF">
        <w:rPr>
          <w:color w:val="000000"/>
        </w:rPr>
        <w:t>5 602,32</w:t>
      </w:r>
      <w:r w:rsidRPr="00B620E7">
        <w:rPr>
          <w:color w:val="000000"/>
        </w:rPr>
        <w:t xml:space="preserve"> Mg</w:t>
      </w:r>
      <w:r>
        <w:t xml:space="preserve"> odpadów komunalnych zmieszanych, </w:t>
      </w:r>
      <w:r w:rsidR="00EF3CBF">
        <w:rPr>
          <w:color w:val="000000"/>
        </w:rPr>
        <w:t>1235,28</w:t>
      </w:r>
      <w:r w:rsidRPr="00B620E7">
        <w:rPr>
          <w:color w:val="000000"/>
        </w:rPr>
        <w:t xml:space="preserve"> Mg</w:t>
      </w:r>
      <w:r>
        <w:t xml:space="preserve"> odpadów komunalnych segregowanych</w:t>
      </w:r>
      <w:r w:rsidR="00EF3CBF">
        <w:t xml:space="preserve">, popioły i żużle – 1309,44 Mg, </w:t>
      </w:r>
      <w:r w:rsidR="005B4C68">
        <w:t xml:space="preserve">odpady </w:t>
      </w:r>
      <w:r w:rsidR="00EF3CBF">
        <w:t>bio</w:t>
      </w:r>
      <w:r w:rsidR="005B4C68">
        <w:t>degradowalne „bio</w:t>
      </w:r>
      <w:r w:rsidR="00EF3CBF">
        <w:t>odpady</w:t>
      </w:r>
      <w:r w:rsidR="005B4C68">
        <w:t>”</w:t>
      </w:r>
      <w:r w:rsidR="00EF3CBF">
        <w:t xml:space="preserve"> (w tym odpady zielone) – 622,56 Mg.</w:t>
      </w:r>
    </w:p>
    <w:p w:rsidR="009C4122" w:rsidRDefault="00A62912" w:rsidP="005B4C68">
      <w:pPr>
        <w:numPr>
          <w:ilvl w:val="0"/>
          <w:numId w:val="1"/>
        </w:numPr>
        <w:spacing w:line="276" w:lineRule="auto"/>
        <w:ind w:left="284" w:hanging="284"/>
        <w:jc w:val="both"/>
        <w:rPr>
          <w:b/>
        </w:rPr>
      </w:pPr>
      <w:r>
        <w:rPr>
          <w:b/>
        </w:rPr>
        <w:t>Charakterystyka gminy Kietrz</w:t>
      </w:r>
    </w:p>
    <w:p w:rsidR="009C4122" w:rsidRDefault="00A62912" w:rsidP="005B4C68">
      <w:pPr>
        <w:numPr>
          <w:ilvl w:val="1"/>
          <w:numId w:val="4"/>
        </w:numPr>
        <w:spacing w:line="276" w:lineRule="auto"/>
        <w:ind w:left="567" w:hanging="567"/>
        <w:jc w:val="both"/>
      </w:pPr>
      <w:r>
        <w:t xml:space="preserve">W skład Gminy Kietrz wchodzi miasto Kietrz oraz 12 sołectw i 2 przysiółki.  </w:t>
      </w:r>
    </w:p>
    <w:p w:rsidR="009C4122" w:rsidRDefault="00A62912" w:rsidP="005B4C68">
      <w:pPr>
        <w:pStyle w:val="Akapitzlist"/>
        <w:numPr>
          <w:ilvl w:val="0"/>
          <w:numId w:val="5"/>
        </w:numPr>
        <w:spacing w:line="276" w:lineRule="auto"/>
        <w:ind w:left="851" w:hanging="284"/>
        <w:jc w:val="both"/>
      </w:pPr>
      <w:r>
        <w:t>Kozłówki</w:t>
      </w:r>
    </w:p>
    <w:p w:rsidR="009C4122" w:rsidRDefault="00A62912" w:rsidP="005B4C68">
      <w:pPr>
        <w:pStyle w:val="Akapitzlist"/>
        <w:numPr>
          <w:ilvl w:val="0"/>
          <w:numId w:val="5"/>
        </w:numPr>
        <w:spacing w:line="276" w:lineRule="auto"/>
        <w:ind w:left="851" w:hanging="284"/>
        <w:jc w:val="both"/>
      </w:pPr>
      <w:r>
        <w:t>Chróścielów z przysiółkiem Gniewkowice</w:t>
      </w:r>
    </w:p>
    <w:p w:rsidR="009C4122" w:rsidRDefault="00A62912" w:rsidP="005B4C68">
      <w:pPr>
        <w:pStyle w:val="Akapitzlist"/>
        <w:numPr>
          <w:ilvl w:val="0"/>
          <w:numId w:val="5"/>
        </w:numPr>
        <w:spacing w:line="276" w:lineRule="auto"/>
        <w:ind w:left="851" w:hanging="284"/>
        <w:jc w:val="both"/>
      </w:pPr>
      <w:r>
        <w:t>Pilszcz</w:t>
      </w:r>
    </w:p>
    <w:p w:rsidR="009C4122" w:rsidRDefault="00A62912" w:rsidP="005B4C68">
      <w:pPr>
        <w:pStyle w:val="Akapitzlist"/>
        <w:numPr>
          <w:ilvl w:val="0"/>
          <w:numId w:val="5"/>
        </w:numPr>
        <w:spacing w:line="276" w:lineRule="auto"/>
        <w:ind w:left="851" w:hanging="284"/>
        <w:jc w:val="both"/>
      </w:pPr>
      <w:r>
        <w:t>Wojnowice</w:t>
      </w:r>
    </w:p>
    <w:p w:rsidR="009C4122" w:rsidRDefault="00A62912" w:rsidP="005B4C68">
      <w:pPr>
        <w:pStyle w:val="Akapitzlist"/>
        <w:numPr>
          <w:ilvl w:val="0"/>
          <w:numId w:val="5"/>
        </w:numPr>
        <w:spacing w:line="276" w:lineRule="auto"/>
        <w:ind w:left="851" w:hanging="284"/>
        <w:jc w:val="both"/>
      </w:pPr>
      <w:r>
        <w:t>Ściborzyce Wielkie</w:t>
      </w:r>
    </w:p>
    <w:p w:rsidR="009C4122" w:rsidRDefault="00A62912" w:rsidP="005B4C68">
      <w:pPr>
        <w:pStyle w:val="Akapitzlist"/>
        <w:numPr>
          <w:ilvl w:val="0"/>
          <w:numId w:val="5"/>
        </w:numPr>
        <w:spacing w:line="276" w:lineRule="auto"/>
        <w:ind w:left="851" w:hanging="284"/>
        <w:jc w:val="both"/>
      </w:pPr>
      <w:r>
        <w:t>Rozumice</w:t>
      </w:r>
    </w:p>
    <w:p w:rsidR="009C4122" w:rsidRDefault="00A62912" w:rsidP="005B4C68">
      <w:pPr>
        <w:pStyle w:val="Akapitzlist"/>
        <w:numPr>
          <w:ilvl w:val="0"/>
          <w:numId w:val="5"/>
        </w:numPr>
        <w:spacing w:line="276" w:lineRule="auto"/>
        <w:ind w:left="851" w:hanging="284"/>
        <w:jc w:val="both"/>
      </w:pPr>
      <w:r>
        <w:t>Ludmierzyce</w:t>
      </w:r>
    </w:p>
    <w:p w:rsidR="009C4122" w:rsidRDefault="00A62912" w:rsidP="005B4C68">
      <w:pPr>
        <w:pStyle w:val="Akapitzlist"/>
        <w:numPr>
          <w:ilvl w:val="0"/>
          <w:numId w:val="5"/>
        </w:numPr>
        <w:spacing w:line="276" w:lineRule="auto"/>
        <w:ind w:left="851" w:hanging="284"/>
        <w:jc w:val="both"/>
      </w:pPr>
      <w:r>
        <w:t>Lubotyń</w:t>
      </w:r>
    </w:p>
    <w:p w:rsidR="009C4122" w:rsidRDefault="00A62912" w:rsidP="005B4C68">
      <w:pPr>
        <w:pStyle w:val="Akapitzlist"/>
        <w:numPr>
          <w:ilvl w:val="0"/>
          <w:numId w:val="5"/>
        </w:numPr>
        <w:spacing w:line="276" w:lineRule="auto"/>
        <w:ind w:left="851" w:hanging="284"/>
        <w:jc w:val="both"/>
      </w:pPr>
      <w:r>
        <w:t>Nasiedle z przysiółkiem Nowy Dwór</w:t>
      </w:r>
    </w:p>
    <w:p w:rsidR="009C4122" w:rsidRDefault="00A62912" w:rsidP="005B4C68">
      <w:pPr>
        <w:pStyle w:val="Akapitzlist"/>
        <w:numPr>
          <w:ilvl w:val="0"/>
          <w:numId w:val="5"/>
        </w:numPr>
        <w:spacing w:line="276" w:lineRule="auto"/>
        <w:ind w:left="851" w:hanging="284"/>
        <w:jc w:val="both"/>
      </w:pPr>
      <w:r>
        <w:t>Rogożany</w:t>
      </w:r>
    </w:p>
    <w:p w:rsidR="009C4122" w:rsidRDefault="00A62912" w:rsidP="005B4C68">
      <w:pPr>
        <w:pStyle w:val="Akapitzlist"/>
        <w:numPr>
          <w:ilvl w:val="0"/>
          <w:numId w:val="5"/>
        </w:numPr>
        <w:spacing w:line="276" w:lineRule="auto"/>
        <w:ind w:left="851" w:hanging="284"/>
        <w:jc w:val="both"/>
      </w:pPr>
      <w:r>
        <w:t>Dzierżysław</w:t>
      </w:r>
    </w:p>
    <w:p w:rsidR="009C4122" w:rsidRDefault="00A62912" w:rsidP="005B4C68">
      <w:pPr>
        <w:pStyle w:val="Akapitzlist"/>
        <w:numPr>
          <w:ilvl w:val="0"/>
          <w:numId w:val="5"/>
        </w:numPr>
        <w:spacing w:line="276" w:lineRule="auto"/>
        <w:ind w:left="851" w:hanging="284"/>
        <w:jc w:val="both"/>
      </w:pPr>
      <w:r>
        <w:lastRenderedPageBreak/>
        <w:t>Nowa Cerekwia</w:t>
      </w:r>
    </w:p>
    <w:p w:rsidR="009C4122" w:rsidRDefault="00A62912" w:rsidP="005B4C68">
      <w:pPr>
        <w:numPr>
          <w:ilvl w:val="1"/>
          <w:numId w:val="3"/>
        </w:numPr>
        <w:spacing w:line="276" w:lineRule="auto"/>
        <w:ind w:left="567" w:hanging="567"/>
        <w:jc w:val="both"/>
      </w:pPr>
      <w:r>
        <w:t>Powierzchnia gminy: 144 km</w:t>
      </w:r>
      <w:r>
        <w:rPr>
          <w:vertAlign w:val="superscript"/>
        </w:rPr>
        <w:t>2</w:t>
      </w:r>
      <w:r>
        <w:tab/>
      </w:r>
    </w:p>
    <w:p w:rsidR="009C4122" w:rsidRDefault="00A62912" w:rsidP="005B4C68">
      <w:pPr>
        <w:numPr>
          <w:ilvl w:val="1"/>
          <w:numId w:val="3"/>
        </w:numPr>
        <w:spacing w:line="276" w:lineRule="auto"/>
        <w:ind w:left="567" w:hanging="567"/>
        <w:jc w:val="both"/>
      </w:pPr>
      <w:r>
        <w:t>Liczba nieruchomości zamieszkałych objętych systemem:</w:t>
      </w:r>
    </w:p>
    <w:p w:rsidR="009C4122" w:rsidRDefault="00A62912" w:rsidP="005B4C68">
      <w:pPr>
        <w:pStyle w:val="Akapitzlist"/>
        <w:numPr>
          <w:ilvl w:val="0"/>
          <w:numId w:val="6"/>
        </w:numPr>
        <w:spacing w:line="276" w:lineRule="auto"/>
        <w:ind w:left="851" w:hanging="284"/>
        <w:jc w:val="both"/>
      </w:pPr>
      <w:r>
        <w:t xml:space="preserve">na terenie wiejskim: </w:t>
      </w:r>
      <w:r>
        <w:rPr>
          <w:color w:val="000000"/>
        </w:rPr>
        <w:t xml:space="preserve">ok. 1266 </w:t>
      </w:r>
      <w:r>
        <w:t>(w tym budynki wielolokalowe)</w:t>
      </w:r>
    </w:p>
    <w:p w:rsidR="009C4122" w:rsidRDefault="00A62912" w:rsidP="005B4C68">
      <w:pPr>
        <w:pStyle w:val="Akapitzlist"/>
        <w:numPr>
          <w:ilvl w:val="0"/>
          <w:numId w:val="6"/>
        </w:numPr>
        <w:spacing w:line="276" w:lineRule="auto"/>
        <w:ind w:left="851" w:hanging="284"/>
        <w:jc w:val="both"/>
      </w:pPr>
      <w:r>
        <w:t>na terenie miasta Kietrz: ok.</w:t>
      </w:r>
      <w:r>
        <w:rPr>
          <w:color w:val="000000"/>
        </w:rPr>
        <w:t xml:space="preserve"> 781</w:t>
      </w:r>
      <w:r>
        <w:t xml:space="preserve"> (w tym budynki wielolokalowe)</w:t>
      </w:r>
    </w:p>
    <w:p w:rsidR="009C4122" w:rsidRDefault="00A62912" w:rsidP="005B4C68">
      <w:pPr>
        <w:numPr>
          <w:ilvl w:val="1"/>
          <w:numId w:val="3"/>
        </w:numPr>
        <w:spacing w:line="276" w:lineRule="auto"/>
        <w:ind w:left="567" w:hanging="567"/>
        <w:jc w:val="both"/>
      </w:pPr>
      <w:r>
        <w:t>Liczba nieruchomości niezamieszkałych objętych systemem:</w:t>
      </w:r>
    </w:p>
    <w:p w:rsidR="009C4122" w:rsidRDefault="00A62912" w:rsidP="005B4C68">
      <w:pPr>
        <w:pStyle w:val="Akapitzlist"/>
        <w:numPr>
          <w:ilvl w:val="0"/>
          <w:numId w:val="7"/>
        </w:numPr>
        <w:spacing w:line="276" w:lineRule="auto"/>
        <w:ind w:left="851" w:hanging="284"/>
        <w:jc w:val="both"/>
      </w:pPr>
      <w:r>
        <w:t xml:space="preserve">na terenie wiejskim: ok. </w:t>
      </w:r>
      <w:r w:rsidR="00044906">
        <w:rPr>
          <w:color w:val="000000"/>
        </w:rPr>
        <w:t>72</w:t>
      </w:r>
    </w:p>
    <w:p w:rsidR="009C4122" w:rsidRDefault="00A62912" w:rsidP="005B4C68">
      <w:pPr>
        <w:pStyle w:val="Akapitzlist"/>
        <w:numPr>
          <w:ilvl w:val="0"/>
          <w:numId w:val="7"/>
        </w:numPr>
        <w:spacing w:line="276" w:lineRule="auto"/>
        <w:ind w:left="851" w:hanging="284"/>
        <w:jc w:val="both"/>
      </w:pPr>
      <w:r>
        <w:t xml:space="preserve">na terenie miasta Kietrz: ok. </w:t>
      </w:r>
      <w:r w:rsidR="00044906">
        <w:rPr>
          <w:color w:val="000000"/>
        </w:rPr>
        <w:t>139</w:t>
      </w:r>
    </w:p>
    <w:p w:rsidR="009C4122" w:rsidRDefault="00A62912" w:rsidP="005B4C68">
      <w:pPr>
        <w:numPr>
          <w:ilvl w:val="1"/>
          <w:numId w:val="3"/>
        </w:numPr>
        <w:spacing w:line="276" w:lineRule="auto"/>
        <w:ind w:left="567" w:hanging="567"/>
        <w:jc w:val="both"/>
      </w:pPr>
      <w:r>
        <w:t>Liczba nieruchomości wykorzystywanych na cele rekreacyjno – wypoczynkowe wykorzystywane jedynie przez część roku na terenie gminy Kietrz: brak</w:t>
      </w:r>
    </w:p>
    <w:p w:rsidR="009C4122" w:rsidRDefault="00A62912" w:rsidP="005B4C68">
      <w:pPr>
        <w:pStyle w:val="Akapitzlist"/>
        <w:numPr>
          <w:ilvl w:val="0"/>
          <w:numId w:val="8"/>
        </w:numPr>
        <w:spacing w:line="276" w:lineRule="auto"/>
        <w:jc w:val="both"/>
        <w:rPr>
          <w:b/>
        </w:rPr>
      </w:pPr>
      <w:r>
        <w:rPr>
          <w:b/>
        </w:rPr>
        <w:t xml:space="preserve">Zakres przedmiotu zamówienia obejmuje: </w:t>
      </w:r>
    </w:p>
    <w:p w:rsidR="009C4122" w:rsidRDefault="00A62912" w:rsidP="005B4C68">
      <w:pPr>
        <w:pStyle w:val="Akapitzlist"/>
        <w:numPr>
          <w:ilvl w:val="1"/>
          <w:numId w:val="8"/>
        </w:numPr>
        <w:spacing w:line="276" w:lineRule="auto"/>
        <w:ind w:left="567" w:hanging="567"/>
        <w:jc w:val="both"/>
      </w:pPr>
      <w:r>
        <w:t>Odbiór i zagospodarowanie zmieszanych niesegregowanych odpadów komunalnych bezpośrednio z terenów zamieszkałych i niezamieszkałych w Gminie Kietrz.</w:t>
      </w:r>
    </w:p>
    <w:p w:rsidR="009C4122" w:rsidRDefault="00A62912" w:rsidP="005B4C68">
      <w:pPr>
        <w:pStyle w:val="Akapitzlist"/>
        <w:numPr>
          <w:ilvl w:val="1"/>
          <w:numId w:val="8"/>
        </w:numPr>
        <w:spacing w:line="276" w:lineRule="auto"/>
        <w:ind w:left="567" w:hanging="567"/>
        <w:jc w:val="both"/>
      </w:pPr>
      <w:r>
        <w:t>Odbiór i zagospodarowanie segregowanych od</w:t>
      </w:r>
      <w:r w:rsidR="002319E9">
        <w:t>padów komunalnych bezpośrednio z </w:t>
      </w:r>
      <w:r>
        <w:t>terenów zamieszkałych i niezamieszkałych w Gminie Kietrz.</w:t>
      </w:r>
    </w:p>
    <w:p w:rsidR="00B041E7" w:rsidRDefault="00A62912" w:rsidP="005B4C68">
      <w:pPr>
        <w:pStyle w:val="Akapitzlist"/>
        <w:numPr>
          <w:ilvl w:val="1"/>
          <w:numId w:val="8"/>
        </w:numPr>
        <w:spacing w:line="276" w:lineRule="auto"/>
        <w:ind w:left="567" w:hanging="567"/>
        <w:jc w:val="both"/>
      </w:pPr>
      <w:r>
        <w:t>Rodzaje i kody odpadów komunalnych odbieranych</w:t>
      </w:r>
      <w:r w:rsidR="002319E9">
        <w:t xml:space="preserve"> z nieruchomości zamieszkałych i </w:t>
      </w:r>
      <w:r>
        <w:t xml:space="preserve">niezamieszkałych. </w:t>
      </w:r>
    </w:p>
    <w:p w:rsidR="00B041E7" w:rsidRDefault="00B041E7" w:rsidP="00B041E7">
      <w:pPr>
        <w:pStyle w:val="Akapitzlist"/>
        <w:ind w:left="360"/>
        <w:jc w:val="both"/>
      </w:pPr>
    </w:p>
    <w:p w:rsidR="009C4122" w:rsidRDefault="009C4122">
      <w:pPr>
        <w:jc w:val="both"/>
      </w:pPr>
    </w:p>
    <w:tbl>
      <w:tblPr>
        <w:tblW w:w="8876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4287"/>
        <w:gridCol w:w="3991"/>
      </w:tblGrid>
      <w:tr w:rsidR="009C4122">
        <w:tc>
          <w:tcPr>
            <w:tcW w:w="8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22" w:rsidRDefault="00A62912">
            <w:pPr>
              <w:jc w:val="center"/>
            </w:pPr>
            <w:r>
              <w:t>Nieruchomości zamieszkałe i niezamieszkałe</w:t>
            </w:r>
          </w:p>
        </w:tc>
      </w:tr>
      <w:tr w:rsidR="009C412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22" w:rsidRDefault="00A62912">
            <w:pPr>
              <w:jc w:val="both"/>
            </w:pPr>
            <w:r>
              <w:t>Lp.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22" w:rsidRDefault="00A62912">
            <w:pPr>
              <w:jc w:val="both"/>
            </w:pPr>
            <w:r>
              <w:t>Rodzaj odpadów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22" w:rsidRDefault="00A62912">
            <w:pPr>
              <w:jc w:val="both"/>
            </w:pPr>
            <w:r>
              <w:t>Kod odpadów</w:t>
            </w:r>
          </w:p>
        </w:tc>
      </w:tr>
      <w:tr w:rsidR="009C4122">
        <w:trPr>
          <w:trHeight w:val="51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22" w:rsidRDefault="00A62912">
            <w:pPr>
              <w:jc w:val="center"/>
            </w:pPr>
            <w:r>
              <w:t>1.</w:t>
            </w:r>
          </w:p>
          <w:p w:rsidR="009C4122" w:rsidRDefault="009C4122">
            <w:pPr>
              <w:jc w:val="both"/>
            </w:pPr>
          </w:p>
          <w:p w:rsidR="009C4122" w:rsidRDefault="009C4122">
            <w:pPr>
              <w:jc w:val="both"/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22" w:rsidRDefault="00A62912" w:rsidP="00EB238D">
            <w:r>
              <w:t xml:space="preserve">Niesegregowane (zmieszane) odpady komunalne 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22" w:rsidRDefault="00A62912">
            <w:pPr>
              <w:jc w:val="both"/>
            </w:pPr>
            <w:r>
              <w:t>20 03 01</w:t>
            </w:r>
          </w:p>
          <w:p w:rsidR="009C4122" w:rsidRDefault="009C4122">
            <w:pPr>
              <w:jc w:val="both"/>
            </w:pPr>
          </w:p>
        </w:tc>
      </w:tr>
      <w:tr w:rsidR="009C4122">
        <w:trPr>
          <w:trHeight w:val="749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22" w:rsidRDefault="00A62912">
            <w:pPr>
              <w:jc w:val="center"/>
            </w:pPr>
            <w:r>
              <w:t>2.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22" w:rsidRDefault="00A62912">
            <w:r>
              <w:t>Papier, tektura w tym odpady opakowaniowe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22" w:rsidRDefault="00D57185">
            <w:pPr>
              <w:jc w:val="both"/>
            </w:pPr>
            <w:r>
              <w:t>20 01 01, 15 01 01</w:t>
            </w:r>
          </w:p>
        </w:tc>
      </w:tr>
      <w:tr w:rsidR="009C412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22" w:rsidRDefault="00A62912">
            <w:pPr>
              <w:jc w:val="center"/>
            </w:pPr>
            <w:r>
              <w:t>3.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22" w:rsidRDefault="00A62912">
            <w:pPr>
              <w:jc w:val="both"/>
            </w:pPr>
            <w:r>
              <w:t>Tworzywa sztuczne, metale, odpady opakowaniowe wielomateriałowe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22" w:rsidRDefault="00D57185">
            <w:r>
              <w:t>20 01 39, 20 01 40, 15 01 06</w:t>
            </w:r>
            <w:r w:rsidR="00A62912">
              <w:t>, 15 01 04, 15 01 05</w:t>
            </w:r>
          </w:p>
        </w:tc>
      </w:tr>
      <w:tr w:rsidR="009C412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22" w:rsidRDefault="00A62912">
            <w:pPr>
              <w:jc w:val="center"/>
            </w:pPr>
            <w:r>
              <w:t>4.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22" w:rsidRDefault="00A62912">
            <w:pPr>
              <w:jc w:val="both"/>
            </w:pPr>
            <w:r>
              <w:t>Odpady wielkogabarytowe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22" w:rsidRDefault="00A62912">
            <w:pPr>
              <w:jc w:val="both"/>
            </w:pPr>
            <w:r>
              <w:t>20 03 07</w:t>
            </w:r>
          </w:p>
        </w:tc>
      </w:tr>
      <w:tr w:rsidR="009C412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22" w:rsidRDefault="00A62912">
            <w:pPr>
              <w:jc w:val="center"/>
            </w:pPr>
            <w:r>
              <w:t>5.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22" w:rsidRDefault="00A62912">
            <w:pPr>
              <w:jc w:val="both"/>
            </w:pPr>
            <w:r>
              <w:t xml:space="preserve">Opony 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22" w:rsidRDefault="00A62912">
            <w:pPr>
              <w:jc w:val="both"/>
            </w:pPr>
            <w:r>
              <w:t>16 01 03</w:t>
            </w:r>
          </w:p>
        </w:tc>
      </w:tr>
      <w:tr w:rsidR="009C412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22" w:rsidRDefault="00A62912">
            <w:pPr>
              <w:jc w:val="center"/>
            </w:pPr>
            <w:r>
              <w:t>6.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22" w:rsidRDefault="00A62912">
            <w:pPr>
              <w:jc w:val="both"/>
            </w:pPr>
            <w:r>
              <w:t>Zużyty sprzęt elektryczny i elektroniczny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22" w:rsidRDefault="00A62912">
            <w:pPr>
              <w:jc w:val="both"/>
            </w:pPr>
            <w:r>
              <w:t>20 01 35*</w:t>
            </w:r>
          </w:p>
          <w:p w:rsidR="009C4122" w:rsidRDefault="00A62912">
            <w:pPr>
              <w:jc w:val="both"/>
            </w:pPr>
            <w:r>
              <w:t>20 01 36</w:t>
            </w:r>
          </w:p>
        </w:tc>
      </w:tr>
      <w:tr w:rsidR="009C412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22" w:rsidRDefault="00A62912">
            <w:pPr>
              <w:jc w:val="center"/>
            </w:pPr>
            <w:r>
              <w:t>7.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22" w:rsidRDefault="00A62912">
            <w:pPr>
              <w:jc w:val="both"/>
            </w:pPr>
            <w:r>
              <w:t xml:space="preserve">Odpady budowlano- remontowe </w:t>
            </w:r>
            <w:r>
              <w:br/>
              <w:t xml:space="preserve">(w zastrzeżeniu, iż odpady te pochodzą </w:t>
            </w:r>
            <w:r>
              <w:br/>
              <w:t>z drobnych remontów, na które nie jest wymagane uzyskanie stosownego zezwolenia)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22" w:rsidRDefault="00A62912">
            <w:r>
              <w:t>17 01 80, 17 01 82, 17 02 01, 17 02 02, 17 02 03, 17 01 01, 17 01 02, 17 01 03, 17 01 07</w:t>
            </w:r>
          </w:p>
        </w:tc>
      </w:tr>
      <w:tr w:rsidR="009C412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22" w:rsidRDefault="00A62912">
            <w:pPr>
              <w:jc w:val="center"/>
            </w:pPr>
            <w:r>
              <w:t>8.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22" w:rsidRDefault="00AC2FAC" w:rsidP="00AC2FAC">
            <w:pPr>
              <w:jc w:val="both"/>
            </w:pPr>
            <w:r>
              <w:t>Szkło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22" w:rsidRDefault="00A62912">
            <w:pPr>
              <w:jc w:val="both"/>
            </w:pPr>
            <w:r>
              <w:t>20 01 02, 15 01 07</w:t>
            </w:r>
          </w:p>
        </w:tc>
      </w:tr>
      <w:tr w:rsidR="009C412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22" w:rsidRDefault="00A62912">
            <w:pPr>
              <w:jc w:val="center"/>
            </w:pPr>
            <w:r>
              <w:t>9.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22" w:rsidRDefault="00A62912">
            <w:pPr>
              <w:jc w:val="both"/>
            </w:pPr>
            <w:r>
              <w:t>Odpady niebezpieczne (zużyte akumulatory i chemikalia, farby, środki ochrony roślin, detergenty)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22" w:rsidRDefault="00A62912">
            <w:r>
              <w:t>20 01 14*, 20 01 13*, 20 01 15*, 20 01 33*, 20 01 21*, 20 01 23*, 20 01 29*, 20 01 27*, 20 01 17*</w:t>
            </w:r>
          </w:p>
          <w:p w:rsidR="009C4122" w:rsidRDefault="00A62912">
            <w:r>
              <w:t>20 01 19*, 20 01 80</w:t>
            </w:r>
          </w:p>
        </w:tc>
      </w:tr>
      <w:tr w:rsidR="009C412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22" w:rsidRDefault="00A62912">
            <w:pPr>
              <w:jc w:val="center"/>
            </w:pPr>
            <w:r>
              <w:t>10.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22" w:rsidRDefault="00A62912">
            <w:pPr>
              <w:jc w:val="both"/>
            </w:pPr>
            <w:r>
              <w:t>Odpady biodegradowalne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22" w:rsidRDefault="00A62912">
            <w:pPr>
              <w:jc w:val="both"/>
            </w:pPr>
            <w:r>
              <w:t>20 01 08</w:t>
            </w:r>
          </w:p>
        </w:tc>
      </w:tr>
      <w:tr w:rsidR="009C4122">
        <w:trPr>
          <w:trHeight w:val="34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22" w:rsidRDefault="00A62912">
            <w:pPr>
              <w:jc w:val="center"/>
            </w:pPr>
            <w:r>
              <w:t>11.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22" w:rsidRDefault="00A62912">
            <w:pPr>
              <w:jc w:val="both"/>
            </w:pPr>
            <w:r>
              <w:t>Odpady zielone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22" w:rsidRDefault="00A62912">
            <w:pPr>
              <w:jc w:val="both"/>
            </w:pPr>
            <w:r>
              <w:t>20 02 01</w:t>
            </w:r>
          </w:p>
        </w:tc>
      </w:tr>
      <w:tr w:rsidR="009C4122">
        <w:trPr>
          <w:trHeight w:val="57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22" w:rsidRDefault="00A62912">
            <w:pPr>
              <w:jc w:val="center"/>
            </w:pPr>
            <w:r>
              <w:t>12.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22" w:rsidRDefault="00A62912">
            <w:r>
              <w:t xml:space="preserve">Odpady inne kłopotliwe dla mieszkańców (papa, styropian, wełna mineralna, szkło </w:t>
            </w:r>
            <w:r>
              <w:lastRenderedPageBreak/>
              <w:t>hartowane)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122" w:rsidRDefault="00A62912">
            <w:pPr>
              <w:jc w:val="both"/>
            </w:pPr>
            <w:r>
              <w:rPr>
                <w:rFonts w:cs="Arial"/>
              </w:rPr>
              <w:lastRenderedPageBreak/>
              <w:t>17 03 80, 16 01 20, 17 02 02, 17 06 04</w:t>
            </w:r>
          </w:p>
        </w:tc>
      </w:tr>
      <w:tr w:rsidR="00EB238D">
        <w:trPr>
          <w:trHeight w:val="57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38D" w:rsidRDefault="00EB238D">
            <w:pPr>
              <w:jc w:val="center"/>
            </w:pPr>
            <w:r>
              <w:t>13.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38D" w:rsidRDefault="00EB238D">
            <w:r>
              <w:t>Popioły i żużle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38D" w:rsidRDefault="00EB238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20 01 99</w:t>
            </w:r>
          </w:p>
        </w:tc>
      </w:tr>
    </w:tbl>
    <w:p w:rsidR="009C4122" w:rsidRDefault="009C4122">
      <w:pPr>
        <w:jc w:val="both"/>
      </w:pPr>
    </w:p>
    <w:p w:rsidR="00B041E7" w:rsidRDefault="00A62912" w:rsidP="005B4C68">
      <w:pPr>
        <w:pStyle w:val="Akapitzlist"/>
        <w:numPr>
          <w:ilvl w:val="1"/>
          <w:numId w:val="24"/>
        </w:numPr>
        <w:spacing w:line="276" w:lineRule="auto"/>
        <w:ind w:left="567" w:hanging="567"/>
        <w:jc w:val="both"/>
      </w:pPr>
      <w:r>
        <w:t>Wykonawca jest zobowiązany do uwzględnienia w kosz</w:t>
      </w:r>
      <w:r w:rsidR="00CC4C22">
        <w:t xml:space="preserve">tach wykonania usługi, wpływów </w:t>
      </w:r>
      <w:r>
        <w:t xml:space="preserve">z tytułu uzyskanych zysków ze sprzedaży zebranych surowców wtórnych. </w:t>
      </w:r>
    </w:p>
    <w:p w:rsidR="009C4122" w:rsidRDefault="00A62912" w:rsidP="005B4C68">
      <w:pPr>
        <w:pStyle w:val="Akapitzlist"/>
        <w:numPr>
          <w:ilvl w:val="1"/>
          <w:numId w:val="24"/>
        </w:numPr>
        <w:spacing w:line="276" w:lineRule="auto"/>
        <w:ind w:left="567" w:hanging="567"/>
        <w:jc w:val="both"/>
      </w:pPr>
      <w:r>
        <w:t>Wykonawca ponosi całkowite koszty związane z:</w:t>
      </w:r>
    </w:p>
    <w:p w:rsidR="009C4122" w:rsidRDefault="00B041E7" w:rsidP="005B4C68">
      <w:pPr>
        <w:spacing w:line="276" w:lineRule="auto"/>
        <w:jc w:val="both"/>
      </w:pPr>
      <w:r>
        <w:t xml:space="preserve">3.6.1. </w:t>
      </w:r>
      <w:r w:rsidR="00A62912">
        <w:t xml:space="preserve">odbiorem, transportem i zagospodarowaniem odpadów, </w:t>
      </w:r>
    </w:p>
    <w:p w:rsidR="009C4122" w:rsidRDefault="00B041E7" w:rsidP="005B4C68">
      <w:pPr>
        <w:spacing w:line="276" w:lineRule="auto"/>
        <w:ind w:left="540" w:hanging="540"/>
        <w:jc w:val="both"/>
      </w:pPr>
      <w:r>
        <w:t xml:space="preserve">3.6.2. </w:t>
      </w:r>
      <w:r w:rsidR="00A62912">
        <w:t xml:space="preserve">zakupem i dystrybucją worków dla nieruchomości zamieszkałych, </w:t>
      </w:r>
    </w:p>
    <w:p w:rsidR="009C4122" w:rsidRDefault="00B041E7" w:rsidP="005B4C68">
      <w:pPr>
        <w:spacing w:line="276" w:lineRule="auto"/>
        <w:ind w:left="720" w:hanging="720"/>
        <w:jc w:val="both"/>
      </w:pPr>
      <w:r>
        <w:t>3.6</w:t>
      </w:r>
      <w:r w:rsidR="00A62912">
        <w:t>.3. wyposażeniem nieruchomości w urządzenia – pojemniki do gromadzenia odpadów zmieszanych oraz do gromadzenia odpadów selektywnie zebranych na czas trwania umowy,</w:t>
      </w:r>
    </w:p>
    <w:p w:rsidR="009C4122" w:rsidRDefault="005B4C68" w:rsidP="005B4C68">
      <w:pPr>
        <w:spacing w:line="276" w:lineRule="auto"/>
        <w:ind w:left="720" w:hanging="720"/>
        <w:jc w:val="both"/>
      </w:pPr>
      <w:r>
        <w:t>3.6</w:t>
      </w:r>
      <w:r w:rsidR="00A62912">
        <w:t>.4</w:t>
      </w:r>
      <w:r>
        <w:t xml:space="preserve">. w </w:t>
      </w:r>
      <w:r w:rsidR="00A62912">
        <w:t>kosztach uwzględnia się również opłatę za umieszczanie odpadów na składowisku, tzw. „opłatę środowiskową”,</w:t>
      </w:r>
    </w:p>
    <w:p w:rsidR="009C4122" w:rsidRDefault="005B4C68" w:rsidP="005B4C68">
      <w:pPr>
        <w:spacing w:line="276" w:lineRule="auto"/>
        <w:ind w:left="720" w:hanging="720"/>
        <w:jc w:val="both"/>
      </w:pPr>
      <w:r>
        <w:t>3.6</w:t>
      </w:r>
      <w:r w:rsidR="00A62912">
        <w:t>.5. co najmniej 2 razy w roku, w miesiącach marzec – kwiecień oraz wrzesień – październik myciem i dezynfekcją kontenerów do zbierania odpadów komunalnych,</w:t>
      </w:r>
    </w:p>
    <w:p w:rsidR="009C4122" w:rsidRDefault="005B4C68" w:rsidP="005B4C68">
      <w:pPr>
        <w:spacing w:line="276" w:lineRule="auto"/>
        <w:ind w:left="720" w:hanging="720"/>
        <w:jc w:val="both"/>
      </w:pPr>
      <w:r>
        <w:t>3.6</w:t>
      </w:r>
      <w:r w:rsidR="00A62912">
        <w:t xml:space="preserve">.6. co najmniej 2 razy w roku, w miesiącach marzec – kwiecień oraz wrzesień – październik myciem i dezynfekcją pojemników do gromadzenia odpadów selektywnie zbieranych. </w:t>
      </w:r>
    </w:p>
    <w:p w:rsidR="009C4122" w:rsidRDefault="00A62912" w:rsidP="005B4C68">
      <w:pPr>
        <w:pStyle w:val="Akapitzlist"/>
        <w:numPr>
          <w:ilvl w:val="0"/>
          <w:numId w:val="29"/>
        </w:numPr>
        <w:spacing w:line="276" w:lineRule="auto"/>
        <w:jc w:val="both"/>
      </w:pPr>
      <w:r w:rsidRPr="00BB29C2">
        <w:rPr>
          <w:b/>
          <w:bCs/>
        </w:rPr>
        <w:t>Wykaz urządzeń do gromadzenia odpadów</w:t>
      </w:r>
    </w:p>
    <w:p w:rsidR="009C4122" w:rsidRDefault="00A62912" w:rsidP="005B4C68">
      <w:pPr>
        <w:pStyle w:val="Akapitzlist"/>
        <w:numPr>
          <w:ilvl w:val="1"/>
          <w:numId w:val="29"/>
        </w:numPr>
        <w:spacing w:line="276" w:lineRule="auto"/>
        <w:ind w:left="567" w:hanging="567"/>
        <w:jc w:val="both"/>
      </w:pPr>
      <w:r>
        <w:t>Niesegregowane (zmieszane) odpady komunalne.</w:t>
      </w:r>
    </w:p>
    <w:p w:rsidR="009C4122" w:rsidRDefault="00A62912" w:rsidP="005B4C68">
      <w:pPr>
        <w:pStyle w:val="Akapitzlist"/>
        <w:numPr>
          <w:ilvl w:val="4"/>
          <w:numId w:val="30"/>
        </w:numPr>
        <w:spacing w:line="276" w:lineRule="auto"/>
        <w:ind w:left="851" w:hanging="284"/>
        <w:jc w:val="both"/>
      </w:pPr>
      <w:r>
        <w:t>Na nieruchomościach zamieszkałych i niezamieszkałych dopuszcza się następujące rodzaje pojemników, przeznaczonych do zbierania zmieszanych odpadów komunalnych: 120 litrów, 240 litrów, 1100 litrów, 2500 litrów, 5000 litrów, kontenery KP-7.</w:t>
      </w:r>
    </w:p>
    <w:p w:rsidR="009C4122" w:rsidRDefault="00A62912" w:rsidP="005B4C68">
      <w:pPr>
        <w:pStyle w:val="Akapitzlist"/>
        <w:numPr>
          <w:ilvl w:val="0"/>
          <w:numId w:val="30"/>
        </w:numPr>
        <w:spacing w:line="276" w:lineRule="auto"/>
        <w:ind w:left="851" w:hanging="284"/>
        <w:jc w:val="both"/>
      </w:pPr>
      <w:r>
        <w:t xml:space="preserve">Odpady komunalne zmieszane należy gromadzić w pojemnikach o minimalnej pojemności, uwzględniając ilość wytwarzanych odpadów w szczególności: </w:t>
      </w:r>
    </w:p>
    <w:p w:rsidR="009C4122" w:rsidRDefault="00A62912" w:rsidP="005B4C68">
      <w:pPr>
        <w:pStyle w:val="Akapitzlist"/>
        <w:numPr>
          <w:ilvl w:val="0"/>
          <w:numId w:val="9"/>
        </w:numPr>
        <w:spacing w:line="276" w:lineRule="auto"/>
        <w:ind w:left="1134" w:hanging="283"/>
        <w:jc w:val="both"/>
      </w:pPr>
      <w:r>
        <w:t>dla zabudowań jednorodzinnych należy ustawi</w:t>
      </w:r>
      <w:r w:rsidR="00BB29C2">
        <w:t>ć nie mniej niż jeden pojemnik o </w:t>
      </w:r>
      <w:r>
        <w:t xml:space="preserve">pojemności 120 litrów, </w:t>
      </w:r>
    </w:p>
    <w:p w:rsidR="009C4122" w:rsidRDefault="00A62912" w:rsidP="005B4C68">
      <w:pPr>
        <w:pStyle w:val="Akapitzlist"/>
        <w:numPr>
          <w:ilvl w:val="0"/>
          <w:numId w:val="9"/>
        </w:numPr>
        <w:spacing w:line="276" w:lineRule="auto"/>
        <w:ind w:left="1134" w:hanging="283"/>
        <w:jc w:val="both"/>
      </w:pPr>
      <w:r>
        <w:t>dla budynków wielolokalowych należy usta</w:t>
      </w:r>
      <w:r w:rsidR="00BB29C2">
        <w:t>wić co najmniej jeden pojemnik o </w:t>
      </w:r>
      <w:r>
        <w:t xml:space="preserve">pojemności 1100 litrów na każde 12 mieszkań. </w:t>
      </w:r>
    </w:p>
    <w:p w:rsidR="009C4122" w:rsidRDefault="00A62912" w:rsidP="005B4C68">
      <w:pPr>
        <w:pStyle w:val="Akapitzlist"/>
        <w:numPr>
          <w:ilvl w:val="0"/>
          <w:numId w:val="30"/>
        </w:numPr>
        <w:spacing w:line="276" w:lineRule="auto"/>
        <w:ind w:left="851" w:hanging="284"/>
        <w:jc w:val="both"/>
      </w:pPr>
      <w:r>
        <w:t>Dla nieruchomości, na której nie zamieszkują mieszkańcy a powstają odpady komunalne wielkość pojemnika do gromadzenia odpadów komunalnych zależna jest od faktycznego nagromadzenia odpadów, lecz</w:t>
      </w:r>
      <w:r w:rsidR="0079139C">
        <w:t xml:space="preserve"> nie mniej niż jeden pojemnik o </w:t>
      </w:r>
      <w:r>
        <w:t>pojemności 120 litrów.</w:t>
      </w:r>
    </w:p>
    <w:p w:rsidR="009C4122" w:rsidRDefault="00A62912" w:rsidP="005B4C68">
      <w:pPr>
        <w:pStyle w:val="Akapitzlist"/>
        <w:numPr>
          <w:ilvl w:val="1"/>
          <w:numId w:val="29"/>
        </w:numPr>
        <w:spacing w:line="276" w:lineRule="auto"/>
        <w:ind w:left="567" w:hanging="567"/>
        <w:jc w:val="both"/>
      </w:pPr>
      <w:r>
        <w:t xml:space="preserve">Odpady segregowane zbierane będą: </w:t>
      </w:r>
    </w:p>
    <w:p w:rsidR="009C4122" w:rsidRDefault="00A62912" w:rsidP="005B4C68">
      <w:pPr>
        <w:pStyle w:val="Akapitzlist"/>
        <w:numPr>
          <w:ilvl w:val="4"/>
          <w:numId w:val="32"/>
        </w:numPr>
        <w:tabs>
          <w:tab w:val="left" w:pos="709"/>
        </w:tabs>
        <w:spacing w:line="276" w:lineRule="auto"/>
        <w:ind w:left="851" w:hanging="284"/>
        <w:jc w:val="both"/>
      </w:pPr>
      <w:r>
        <w:t xml:space="preserve">na terenach zamieszkałych do pojemników o pojemności co najmniej 120 litrów oraz do worków o pojemności 120 litrów. </w:t>
      </w:r>
    </w:p>
    <w:p w:rsidR="009C4122" w:rsidRDefault="00A62912" w:rsidP="005B4C68">
      <w:pPr>
        <w:pStyle w:val="Akapitzlist"/>
        <w:numPr>
          <w:ilvl w:val="0"/>
          <w:numId w:val="32"/>
        </w:numPr>
        <w:spacing w:line="276" w:lineRule="auto"/>
        <w:ind w:left="851" w:hanging="284"/>
        <w:jc w:val="both"/>
      </w:pPr>
      <w:r>
        <w:t xml:space="preserve">na terenach niezamieszkałych do pojemników o pojemności co najmniej 120 litrów lub do worków o pojemności 120 litrów.  </w:t>
      </w:r>
    </w:p>
    <w:p w:rsidR="009C4122" w:rsidRDefault="00A62912" w:rsidP="005B4C68">
      <w:pPr>
        <w:pStyle w:val="Akapitzlist"/>
        <w:numPr>
          <w:ilvl w:val="0"/>
          <w:numId w:val="32"/>
        </w:numPr>
        <w:spacing w:line="276" w:lineRule="auto"/>
        <w:ind w:left="851" w:hanging="284"/>
        <w:jc w:val="both"/>
      </w:pPr>
      <w:r>
        <w:t>na terenach zamieszkałych ustala s</w:t>
      </w:r>
      <w:r w:rsidR="0079139C">
        <w:t xml:space="preserve">ię następujące rodzaje worków i </w:t>
      </w:r>
      <w:r>
        <w:t>pojemników do gromadzenia odpadów selektywnie zbieranych:</w:t>
      </w:r>
    </w:p>
    <w:p w:rsidR="009C4122" w:rsidRDefault="00A62912" w:rsidP="005B4C68">
      <w:pPr>
        <w:pStyle w:val="Akapitzlist"/>
        <w:numPr>
          <w:ilvl w:val="0"/>
          <w:numId w:val="33"/>
        </w:numPr>
        <w:tabs>
          <w:tab w:val="left" w:pos="-9990"/>
          <w:tab w:val="left" w:pos="-8925"/>
        </w:tabs>
        <w:spacing w:line="276" w:lineRule="auto"/>
        <w:ind w:left="1134" w:hanging="283"/>
        <w:jc w:val="both"/>
      </w:pPr>
      <w:r>
        <w:lastRenderedPageBreak/>
        <w:t>pojemniki, worki w kolorze żółtym z przeznaczeniem na tworzywa sztuczne, metal oraz odpady opakowaniowe,</w:t>
      </w:r>
    </w:p>
    <w:p w:rsidR="009C4122" w:rsidRDefault="00A62912" w:rsidP="005B4C68">
      <w:pPr>
        <w:numPr>
          <w:ilvl w:val="0"/>
          <w:numId w:val="10"/>
        </w:numPr>
        <w:tabs>
          <w:tab w:val="left" w:pos="1134"/>
          <w:tab w:val="left" w:pos="1785"/>
        </w:tabs>
        <w:spacing w:line="276" w:lineRule="auto"/>
        <w:ind w:left="1134" w:hanging="283"/>
        <w:jc w:val="both"/>
      </w:pPr>
      <w:r>
        <w:t>pojemniki, worki w kolorze niebieskim z przeznaczeniem na papier, tekturę,</w:t>
      </w:r>
    </w:p>
    <w:p w:rsidR="009C4122" w:rsidRDefault="00A62912" w:rsidP="005B4C68">
      <w:pPr>
        <w:pStyle w:val="Akapitzlist"/>
        <w:numPr>
          <w:ilvl w:val="0"/>
          <w:numId w:val="10"/>
        </w:numPr>
        <w:tabs>
          <w:tab w:val="left" w:pos="1134"/>
          <w:tab w:val="left" w:pos="1785"/>
        </w:tabs>
        <w:spacing w:line="276" w:lineRule="auto"/>
        <w:ind w:left="1134" w:hanging="283"/>
        <w:jc w:val="both"/>
      </w:pPr>
      <w:r>
        <w:t>pojemniki, worki w kolorze zielonym z przeznaczeniem na szkło,</w:t>
      </w:r>
    </w:p>
    <w:p w:rsidR="009C4122" w:rsidRDefault="00A62912" w:rsidP="005B4C68">
      <w:pPr>
        <w:pStyle w:val="Akapitzlist"/>
        <w:numPr>
          <w:ilvl w:val="0"/>
          <w:numId w:val="10"/>
        </w:numPr>
        <w:tabs>
          <w:tab w:val="left" w:pos="1204"/>
          <w:tab w:val="left" w:pos="1785"/>
        </w:tabs>
        <w:spacing w:line="276" w:lineRule="auto"/>
        <w:ind w:left="1134" w:hanging="283"/>
        <w:jc w:val="both"/>
      </w:pPr>
      <w:r>
        <w:t xml:space="preserve">pojemniki, worki w kolorze brązowym na </w:t>
      </w:r>
      <w:proofErr w:type="spellStart"/>
      <w:r w:rsidR="00EB238D">
        <w:t>bio</w:t>
      </w:r>
      <w:proofErr w:type="spellEnd"/>
      <w:r w:rsidR="00EB238D">
        <w:t xml:space="preserve"> </w:t>
      </w:r>
      <w:r>
        <w:t xml:space="preserve">odpady </w:t>
      </w:r>
      <w:r w:rsidR="00EB238D">
        <w:t xml:space="preserve">( odpady </w:t>
      </w:r>
      <w:r>
        <w:t>kuchenne ulegające biodegradacji, odpady opakowaniowe ulegające biodegradacji,</w:t>
      </w:r>
      <w:r w:rsidR="00EB238D">
        <w:t xml:space="preserve"> odpady zielone),</w:t>
      </w:r>
    </w:p>
    <w:p w:rsidR="009C4122" w:rsidRDefault="00A62912" w:rsidP="005B4C68">
      <w:pPr>
        <w:pStyle w:val="Akapitzlist"/>
        <w:numPr>
          <w:ilvl w:val="0"/>
          <w:numId w:val="10"/>
        </w:numPr>
        <w:tabs>
          <w:tab w:val="left" w:pos="1134"/>
          <w:tab w:val="left" w:pos="1785"/>
        </w:tabs>
        <w:spacing w:line="276" w:lineRule="auto"/>
        <w:ind w:left="1134" w:hanging="283"/>
        <w:jc w:val="both"/>
      </w:pPr>
      <w:r>
        <w:t xml:space="preserve">pojemniki w innych kolorach niż wyżej wymienione z przeznaczeniem na odpady komunalne zmieszane. </w:t>
      </w:r>
    </w:p>
    <w:p w:rsidR="009C4122" w:rsidRDefault="00A62912" w:rsidP="005B4C68">
      <w:pPr>
        <w:pStyle w:val="Akapitzlist"/>
        <w:numPr>
          <w:ilvl w:val="0"/>
          <w:numId w:val="32"/>
        </w:numPr>
        <w:spacing w:line="276" w:lineRule="auto"/>
        <w:ind w:left="851" w:hanging="284"/>
        <w:jc w:val="both"/>
      </w:pPr>
      <w:r>
        <w:t>ustala się następujące rodzaje pojemników na terenach niezamieszkałych:</w:t>
      </w:r>
    </w:p>
    <w:p w:rsidR="009C4122" w:rsidRDefault="00A62912" w:rsidP="005B4C68">
      <w:pPr>
        <w:pStyle w:val="Akapitzlist"/>
        <w:numPr>
          <w:ilvl w:val="0"/>
          <w:numId w:val="11"/>
        </w:numPr>
        <w:tabs>
          <w:tab w:val="left" w:pos="1134"/>
          <w:tab w:val="left" w:pos="1785"/>
        </w:tabs>
        <w:spacing w:line="276" w:lineRule="auto"/>
        <w:ind w:left="1134" w:hanging="283"/>
        <w:jc w:val="both"/>
      </w:pPr>
      <w:r>
        <w:t>pojemniki w kolorze żółtym z przeznaczeniem na tworzywa sztuczne, metal oraz odpady opakowaniowe,</w:t>
      </w:r>
    </w:p>
    <w:p w:rsidR="009C4122" w:rsidRDefault="00A62912" w:rsidP="005B4C68">
      <w:pPr>
        <w:pStyle w:val="Akapitzlist"/>
        <w:numPr>
          <w:ilvl w:val="0"/>
          <w:numId w:val="11"/>
        </w:numPr>
        <w:tabs>
          <w:tab w:val="left" w:pos="1134"/>
          <w:tab w:val="left" w:pos="1785"/>
        </w:tabs>
        <w:spacing w:line="276" w:lineRule="auto"/>
        <w:ind w:left="1134" w:hanging="283"/>
        <w:jc w:val="both"/>
      </w:pPr>
      <w:r>
        <w:t>pojemniki w kolorze niebieskim z przeznaczeniem na papier, tekturę,</w:t>
      </w:r>
    </w:p>
    <w:p w:rsidR="009C4122" w:rsidRDefault="00A62912" w:rsidP="005B4C68">
      <w:pPr>
        <w:pStyle w:val="Akapitzlist"/>
        <w:numPr>
          <w:ilvl w:val="0"/>
          <w:numId w:val="11"/>
        </w:numPr>
        <w:tabs>
          <w:tab w:val="left" w:pos="1134"/>
          <w:tab w:val="left" w:pos="1785"/>
        </w:tabs>
        <w:spacing w:line="276" w:lineRule="auto"/>
        <w:ind w:left="1134" w:hanging="283"/>
        <w:jc w:val="both"/>
      </w:pPr>
      <w:r>
        <w:t>pojemniki w kolorze zielonym z przeznaczeniem na szkło,</w:t>
      </w:r>
    </w:p>
    <w:p w:rsidR="009C4122" w:rsidRDefault="00A62912" w:rsidP="005B4C68">
      <w:pPr>
        <w:pStyle w:val="Akapitzlist"/>
        <w:numPr>
          <w:ilvl w:val="0"/>
          <w:numId w:val="11"/>
        </w:numPr>
        <w:tabs>
          <w:tab w:val="left" w:pos="1134"/>
          <w:tab w:val="left" w:pos="1785"/>
        </w:tabs>
        <w:spacing w:line="276" w:lineRule="auto"/>
        <w:ind w:left="1134" w:hanging="283"/>
        <w:jc w:val="both"/>
      </w:pPr>
      <w:r>
        <w:t xml:space="preserve">pojemniki w kolorze brązowym na </w:t>
      </w:r>
      <w:proofErr w:type="spellStart"/>
      <w:r w:rsidR="00EB238D">
        <w:t>bio</w:t>
      </w:r>
      <w:proofErr w:type="spellEnd"/>
      <w:r w:rsidR="00EB238D">
        <w:t xml:space="preserve"> </w:t>
      </w:r>
      <w:r>
        <w:t>odpady</w:t>
      </w:r>
      <w:r w:rsidR="00EB238D">
        <w:t xml:space="preserve"> ( odpady</w:t>
      </w:r>
      <w:r>
        <w:t xml:space="preserve"> kuchenne ulegające biodegradacji, odpady opakowaniowe ulegające biodegradacji,</w:t>
      </w:r>
      <w:r w:rsidR="00EB238D">
        <w:t xml:space="preserve"> odpady zielone),</w:t>
      </w:r>
    </w:p>
    <w:p w:rsidR="009C4122" w:rsidRDefault="00A62912" w:rsidP="005B4C68">
      <w:pPr>
        <w:pStyle w:val="Akapitzlist"/>
        <w:numPr>
          <w:ilvl w:val="0"/>
          <w:numId w:val="10"/>
        </w:numPr>
        <w:tabs>
          <w:tab w:val="left" w:pos="1134"/>
          <w:tab w:val="left" w:pos="1785"/>
        </w:tabs>
        <w:spacing w:line="276" w:lineRule="auto"/>
        <w:ind w:left="1134" w:hanging="283"/>
        <w:jc w:val="both"/>
      </w:pPr>
      <w:r>
        <w:t xml:space="preserve">pojemniki w innych kolorach niż wyżej wymienione z przeznaczeniem na odpady komunalne zmieszane. </w:t>
      </w:r>
    </w:p>
    <w:p w:rsidR="009C4122" w:rsidRDefault="00A62912" w:rsidP="005B4C68">
      <w:pPr>
        <w:pStyle w:val="Akapitzlist"/>
        <w:numPr>
          <w:ilvl w:val="0"/>
          <w:numId w:val="29"/>
        </w:numPr>
        <w:spacing w:line="276" w:lineRule="auto"/>
        <w:jc w:val="both"/>
        <w:rPr>
          <w:b/>
        </w:rPr>
      </w:pPr>
      <w:r>
        <w:rPr>
          <w:b/>
        </w:rPr>
        <w:t>Częstotliwość wywozu</w:t>
      </w:r>
    </w:p>
    <w:p w:rsidR="009C4122" w:rsidRDefault="00A62912" w:rsidP="005B4C68">
      <w:pPr>
        <w:pStyle w:val="Akapitzlist"/>
        <w:numPr>
          <w:ilvl w:val="1"/>
          <w:numId w:val="29"/>
        </w:numPr>
        <w:spacing w:line="276" w:lineRule="auto"/>
        <w:ind w:left="567" w:hanging="567"/>
      </w:pPr>
      <w:r>
        <w:t>Odpady niesegregowane (zmieszane) pochodzące z terenu nieruchomości, na których zamieszkują mieszkańcy odbierane będą:</w:t>
      </w:r>
    </w:p>
    <w:p w:rsidR="009C4122" w:rsidRDefault="00A62912" w:rsidP="005B4C68">
      <w:pPr>
        <w:pStyle w:val="Akapitzlist"/>
        <w:numPr>
          <w:ilvl w:val="0"/>
          <w:numId w:val="12"/>
        </w:numPr>
        <w:spacing w:line="276" w:lineRule="auto"/>
        <w:ind w:left="851" w:hanging="284"/>
        <w:jc w:val="both"/>
      </w:pPr>
      <w:r>
        <w:t xml:space="preserve">w zabudowie jednorodzinnej – 1 raz na dwa tygodnie, </w:t>
      </w:r>
    </w:p>
    <w:p w:rsidR="009C4122" w:rsidRDefault="00A62912" w:rsidP="005B4C68">
      <w:pPr>
        <w:pStyle w:val="Akapitzlist"/>
        <w:numPr>
          <w:ilvl w:val="0"/>
          <w:numId w:val="12"/>
        </w:numPr>
        <w:spacing w:line="276" w:lineRule="auto"/>
        <w:ind w:left="851" w:hanging="284"/>
        <w:jc w:val="both"/>
      </w:pPr>
      <w:r>
        <w:t>w zabudowie wielolokalowej – 1 raz na tydzień;</w:t>
      </w:r>
    </w:p>
    <w:p w:rsidR="009C4122" w:rsidRDefault="00A62912" w:rsidP="005B4C68">
      <w:pPr>
        <w:pStyle w:val="Akapitzlist"/>
        <w:numPr>
          <w:ilvl w:val="0"/>
          <w:numId w:val="12"/>
        </w:numPr>
        <w:spacing w:line="276" w:lineRule="auto"/>
        <w:ind w:left="851" w:hanging="284"/>
        <w:jc w:val="both"/>
      </w:pPr>
      <w:r>
        <w:t>z terenów nieruchomości, na których nie zamieszkują mieszkańcy, a powstają odpady komunalne – gromadzone w pojemnikach i odbierane 1 raz na miesiąc;</w:t>
      </w:r>
    </w:p>
    <w:p w:rsidR="009C4122" w:rsidRDefault="00A62912" w:rsidP="005B4C68">
      <w:pPr>
        <w:pStyle w:val="Akapitzlist"/>
        <w:numPr>
          <w:ilvl w:val="0"/>
          <w:numId w:val="12"/>
        </w:numPr>
        <w:spacing w:line="276" w:lineRule="auto"/>
        <w:ind w:left="851" w:hanging="284"/>
        <w:jc w:val="both"/>
      </w:pPr>
      <w:r>
        <w:t>z nieruchomości zabudowanych domami letniskowymi lub innymi nieruchomościami wykorzystywanymi na cele rekreacyjno – wypoczynkowe wykorzystywane jedynie przez część roku – gromadzone w pojemnikach i odbierane 1 raz na dwa tygodnie.</w:t>
      </w:r>
    </w:p>
    <w:p w:rsidR="009C4122" w:rsidRDefault="00A62912" w:rsidP="005B4C68">
      <w:pPr>
        <w:pStyle w:val="Akapitzlist"/>
        <w:numPr>
          <w:ilvl w:val="1"/>
          <w:numId w:val="29"/>
        </w:numPr>
        <w:spacing w:line="276" w:lineRule="auto"/>
        <w:ind w:left="567" w:hanging="567"/>
        <w:jc w:val="both"/>
      </w:pPr>
      <w:r>
        <w:t xml:space="preserve">Odpady segregowane pochodzące z terenów nieruchomości zamieszkałych odbierane będą: </w:t>
      </w:r>
    </w:p>
    <w:p w:rsidR="009C4122" w:rsidRDefault="00A62912" w:rsidP="005B4C68">
      <w:pPr>
        <w:pStyle w:val="Akapitzlist"/>
        <w:numPr>
          <w:ilvl w:val="1"/>
          <w:numId w:val="35"/>
        </w:numPr>
        <w:spacing w:line="276" w:lineRule="auto"/>
        <w:ind w:left="851" w:hanging="284"/>
        <w:jc w:val="both"/>
      </w:pPr>
      <w:r>
        <w:t>odpady ulegające biodegradacji</w:t>
      </w:r>
      <w:r w:rsidR="00EB238D">
        <w:t xml:space="preserve"> „</w:t>
      </w:r>
      <w:r w:rsidR="002F4E19">
        <w:t>bio</w:t>
      </w:r>
      <w:r w:rsidR="00EB238D">
        <w:t xml:space="preserve">odpady”- </w:t>
      </w:r>
      <w:r>
        <w:t xml:space="preserve"> na terenach wiejskim i miasta – 1 raz na </w:t>
      </w:r>
      <w:r w:rsidR="00EB238D">
        <w:t>dwa tygodnie</w:t>
      </w:r>
      <w:r>
        <w:t>,</w:t>
      </w:r>
      <w:r>
        <w:tab/>
      </w:r>
    </w:p>
    <w:p w:rsidR="009C4122" w:rsidRDefault="00A62912" w:rsidP="005B4C68">
      <w:pPr>
        <w:pStyle w:val="Akapitzlist"/>
        <w:numPr>
          <w:ilvl w:val="0"/>
          <w:numId w:val="35"/>
        </w:numPr>
        <w:spacing w:line="276" w:lineRule="auto"/>
        <w:ind w:left="851" w:hanging="284"/>
        <w:jc w:val="both"/>
      </w:pPr>
      <w:r>
        <w:t xml:space="preserve">szkło: </w:t>
      </w:r>
    </w:p>
    <w:p w:rsidR="009C4122" w:rsidRDefault="00A62912" w:rsidP="005B4C68">
      <w:pPr>
        <w:pStyle w:val="Akapitzlist"/>
        <w:numPr>
          <w:ilvl w:val="0"/>
          <w:numId w:val="13"/>
        </w:numPr>
        <w:spacing w:line="276" w:lineRule="auto"/>
        <w:ind w:hanging="229"/>
        <w:jc w:val="both"/>
      </w:pPr>
      <w:r>
        <w:t>w zabudowie jednorodzinnej – 1 raz na dwa miesiące,</w:t>
      </w:r>
    </w:p>
    <w:p w:rsidR="009C4122" w:rsidRDefault="00A62912" w:rsidP="005B4C68">
      <w:pPr>
        <w:pStyle w:val="Akapitzlist"/>
        <w:numPr>
          <w:ilvl w:val="0"/>
          <w:numId w:val="13"/>
        </w:numPr>
        <w:spacing w:line="276" w:lineRule="auto"/>
        <w:ind w:hanging="229"/>
        <w:jc w:val="both"/>
      </w:pPr>
      <w:r>
        <w:t>w zabudowie wielolokalowej – 1 raz na miesiąc,</w:t>
      </w:r>
    </w:p>
    <w:p w:rsidR="009C4122" w:rsidRDefault="00A62912" w:rsidP="005B4C68">
      <w:pPr>
        <w:pStyle w:val="Akapitzlist"/>
        <w:numPr>
          <w:ilvl w:val="0"/>
          <w:numId w:val="13"/>
        </w:numPr>
        <w:spacing w:line="276" w:lineRule="auto"/>
        <w:ind w:hanging="229"/>
        <w:jc w:val="both"/>
      </w:pPr>
      <w:r>
        <w:t>z terenów nieruchomości, na których nie zamieszkują mieszkańcy, a powstają odpady komunalne – 1 raz na miesiąc,</w:t>
      </w:r>
    </w:p>
    <w:p w:rsidR="009C4122" w:rsidRDefault="00A62912" w:rsidP="005B4C68">
      <w:pPr>
        <w:pStyle w:val="Akapitzlist"/>
        <w:numPr>
          <w:ilvl w:val="0"/>
          <w:numId w:val="13"/>
        </w:numPr>
        <w:spacing w:line="276" w:lineRule="auto"/>
        <w:ind w:hanging="229"/>
        <w:jc w:val="both"/>
      </w:pPr>
      <w:r>
        <w:t>z terenów nieruchomości zabudowanych domkami letniskowymi lub innymi nieruchomościami wykorzystywanymi na cele rekreacyjno – wypoczynkowe wykorzystywane jedynie przez część roku – 1 raz na dwa miesiące</w:t>
      </w:r>
    </w:p>
    <w:p w:rsidR="009C4122" w:rsidRDefault="00A62912" w:rsidP="005B4C68">
      <w:pPr>
        <w:pStyle w:val="Akapitzlist"/>
        <w:numPr>
          <w:ilvl w:val="0"/>
          <w:numId w:val="35"/>
        </w:numPr>
        <w:spacing w:line="276" w:lineRule="auto"/>
        <w:ind w:left="851" w:hanging="284"/>
        <w:jc w:val="both"/>
      </w:pPr>
      <w:r>
        <w:t xml:space="preserve">papier, tektura:  </w:t>
      </w:r>
    </w:p>
    <w:p w:rsidR="009C4122" w:rsidRDefault="00A62912" w:rsidP="005B4C68">
      <w:pPr>
        <w:pStyle w:val="Akapitzlist"/>
        <w:numPr>
          <w:ilvl w:val="0"/>
          <w:numId w:val="14"/>
        </w:numPr>
        <w:spacing w:line="276" w:lineRule="auto"/>
        <w:ind w:hanging="229"/>
        <w:jc w:val="both"/>
      </w:pPr>
      <w:r>
        <w:t>w zabudowie jednorodzinnej – 1 raz na dwa miesiące,</w:t>
      </w:r>
    </w:p>
    <w:p w:rsidR="009C4122" w:rsidRDefault="00A62912" w:rsidP="005B4C68">
      <w:pPr>
        <w:pStyle w:val="Akapitzlist"/>
        <w:numPr>
          <w:ilvl w:val="0"/>
          <w:numId w:val="14"/>
        </w:numPr>
        <w:spacing w:line="276" w:lineRule="auto"/>
        <w:ind w:hanging="229"/>
        <w:jc w:val="both"/>
      </w:pPr>
      <w:r>
        <w:lastRenderedPageBreak/>
        <w:t>w zabudowie wielolokalowej – 1 raz na dwa tygodnie,</w:t>
      </w:r>
    </w:p>
    <w:p w:rsidR="009C4122" w:rsidRDefault="00A62912" w:rsidP="005B4C68">
      <w:pPr>
        <w:pStyle w:val="Akapitzlist"/>
        <w:numPr>
          <w:ilvl w:val="0"/>
          <w:numId w:val="14"/>
        </w:numPr>
        <w:spacing w:line="276" w:lineRule="auto"/>
        <w:ind w:hanging="229"/>
        <w:jc w:val="both"/>
      </w:pPr>
      <w:r>
        <w:t>z terenów nieruchomości, na których nie zamieszkują mieszkańcy a powstają odpady komunalne – 1 raz na miesiąc,</w:t>
      </w:r>
    </w:p>
    <w:p w:rsidR="009C4122" w:rsidRDefault="00A62912" w:rsidP="005B4C68">
      <w:pPr>
        <w:pStyle w:val="Akapitzlist"/>
        <w:numPr>
          <w:ilvl w:val="0"/>
          <w:numId w:val="14"/>
        </w:numPr>
        <w:spacing w:line="276" w:lineRule="auto"/>
        <w:ind w:hanging="229"/>
        <w:jc w:val="both"/>
      </w:pPr>
      <w:r>
        <w:t>z nieruchomości zabudowanych domkami letniskowymi lub innymi nieruchomościami wykorzystywanymi na cele rekreacyjno – wypoczynkowe wykorzystywane jedynie przez część roku – 1 raz na 2 miesiące</w:t>
      </w:r>
    </w:p>
    <w:p w:rsidR="009C4122" w:rsidRDefault="00A62912" w:rsidP="005B4C68">
      <w:pPr>
        <w:pStyle w:val="Akapitzlist"/>
        <w:numPr>
          <w:ilvl w:val="0"/>
          <w:numId w:val="35"/>
        </w:numPr>
        <w:spacing w:line="276" w:lineRule="auto"/>
        <w:ind w:left="851" w:hanging="284"/>
        <w:jc w:val="both"/>
      </w:pPr>
      <w:r>
        <w:t xml:space="preserve">tworzywa sztuczne, metale, odpady opakowaniowe wielomateriałowe: </w:t>
      </w:r>
    </w:p>
    <w:p w:rsidR="009C4122" w:rsidRDefault="00A62912" w:rsidP="005B4C68">
      <w:pPr>
        <w:pStyle w:val="Akapitzlist"/>
        <w:numPr>
          <w:ilvl w:val="0"/>
          <w:numId w:val="15"/>
        </w:numPr>
        <w:spacing w:line="276" w:lineRule="auto"/>
        <w:ind w:hanging="217"/>
        <w:jc w:val="both"/>
      </w:pPr>
      <w:r>
        <w:t>w zabudowie jednorodzinnej 1 raz na miesiącu,</w:t>
      </w:r>
    </w:p>
    <w:p w:rsidR="009C4122" w:rsidRDefault="00A62912" w:rsidP="005B4C68">
      <w:pPr>
        <w:pStyle w:val="Akapitzlist"/>
        <w:numPr>
          <w:ilvl w:val="0"/>
          <w:numId w:val="15"/>
        </w:numPr>
        <w:spacing w:line="276" w:lineRule="auto"/>
        <w:ind w:hanging="217"/>
        <w:jc w:val="both"/>
      </w:pPr>
      <w:r>
        <w:t>w zabudowie wielolokalowej 1 raz na tydzień,</w:t>
      </w:r>
    </w:p>
    <w:p w:rsidR="009C4122" w:rsidRDefault="00A62912" w:rsidP="005B4C68">
      <w:pPr>
        <w:pStyle w:val="Akapitzlist"/>
        <w:numPr>
          <w:ilvl w:val="0"/>
          <w:numId w:val="15"/>
        </w:numPr>
        <w:spacing w:line="276" w:lineRule="auto"/>
        <w:ind w:hanging="217"/>
        <w:jc w:val="both"/>
      </w:pPr>
      <w:r>
        <w:t>z terenów nieruchomości, na których nie zamieszkują mieszkańcy a powstają odpady komunalne – 1 raz na miesiąc,</w:t>
      </w:r>
    </w:p>
    <w:p w:rsidR="009C4122" w:rsidRDefault="00A62912" w:rsidP="005B4C68">
      <w:pPr>
        <w:pStyle w:val="Akapitzlist"/>
        <w:numPr>
          <w:ilvl w:val="0"/>
          <w:numId w:val="15"/>
        </w:numPr>
        <w:spacing w:line="276" w:lineRule="auto"/>
        <w:ind w:hanging="217"/>
        <w:jc w:val="both"/>
      </w:pPr>
      <w:r>
        <w:t xml:space="preserve">z nieruchomości zabudowanych domkami letniskowymi lub innymi nieruchomościami wykorzystywanymi na cele rekreacyjno – wypoczynkowe wykorzystywane jedynie przez część roku – 1 raz na miesiąc </w:t>
      </w:r>
    </w:p>
    <w:p w:rsidR="009C4122" w:rsidRDefault="00A62912" w:rsidP="005B4C68">
      <w:pPr>
        <w:pStyle w:val="Akapitzlist"/>
        <w:numPr>
          <w:ilvl w:val="0"/>
          <w:numId w:val="35"/>
        </w:numPr>
        <w:spacing w:line="276" w:lineRule="auto"/>
        <w:ind w:hanging="513"/>
        <w:jc w:val="both"/>
      </w:pPr>
      <w:r>
        <w:t xml:space="preserve">odpady zielone – </w:t>
      </w:r>
      <w:r w:rsidR="00687960" w:rsidRPr="00687960">
        <w:rPr>
          <w:rFonts w:eastAsia="Calibri"/>
          <w:lang w:eastAsia="en-US"/>
        </w:rPr>
        <w:t>należy poddawać</w:t>
      </w:r>
      <w:r w:rsidR="002C2563">
        <w:rPr>
          <w:rFonts w:eastAsia="Calibri"/>
          <w:lang w:eastAsia="en-US"/>
        </w:rPr>
        <w:t xml:space="preserve"> procesowi kompostowania np.: w </w:t>
      </w:r>
      <w:r w:rsidR="00687960" w:rsidRPr="00687960">
        <w:rPr>
          <w:rFonts w:eastAsia="Calibri"/>
          <w:lang w:eastAsia="en-US"/>
        </w:rPr>
        <w:t>przydomowych kompostowniach. W przypadku braku takiej możliwości zbierać w workach lub pojemnikach wraz z bioodpadami – odpadami ku</w:t>
      </w:r>
      <w:r w:rsidR="002C2563">
        <w:rPr>
          <w:rFonts w:eastAsia="Calibri"/>
          <w:lang w:eastAsia="en-US"/>
        </w:rPr>
        <w:t>chennymi i </w:t>
      </w:r>
      <w:r w:rsidR="00687960" w:rsidRPr="00687960">
        <w:rPr>
          <w:rFonts w:eastAsia="Calibri"/>
          <w:lang w:eastAsia="en-US"/>
        </w:rPr>
        <w:t>przekazywać firmie w terminach wyznaczonych w harmonogramie,</w:t>
      </w:r>
      <w:r>
        <w:tab/>
      </w:r>
    </w:p>
    <w:p w:rsidR="009C4122" w:rsidRDefault="00A62912" w:rsidP="002F4E19">
      <w:pPr>
        <w:pStyle w:val="Akapitzlist"/>
        <w:numPr>
          <w:ilvl w:val="0"/>
          <w:numId w:val="35"/>
        </w:numPr>
        <w:spacing w:line="276" w:lineRule="auto"/>
        <w:ind w:hanging="513"/>
        <w:jc w:val="both"/>
      </w:pPr>
      <w:r>
        <w:t>odpady wielkogabarytowe, opony, zużyty sprzęt elektryczny i el</w:t>
      </w:r>
      <w:r w:rsidR="00D06592">
        <w:t>ektroniczny, szkło hartowane - 1 raz na pół</w:t>
      </w:r>
      <w:r>
        <w:t xml:space="preserve"> roku na zasadzie wystawki,</w:t>
      </w:r>
    </w:p>
    <w:p w:rsidR="00D06592" w:rsidRDefault="00A62912" w:rsidP="005B4C68">
      <w:pPr>
        <w:pStyle w:val="Akapitzlist"/>
        <w:numPr>
          <w:ilvl w:val="0"/>
          <w:numId w:val="35"/>
        </w:numPr>
        <w:spacing w:line="276" w:lineRule="auto"/>
        <w:ind w:hanging="513"/>
        <w:jc w:val="both"/>
      </w:pPr>
      <w:r>
        <w:t xml:space="preserve">odpady budowlano  –  remontowe – pochodzące z drobnych remontów wykonywanych samodzielnie przez mieszkańców - w ilości nieprzekraczającej 500 kg na mieszkańca na rok </w:t>
      </w:r>
      <w:r w:rsidR="00D06592">
        <w:t>na bieżąco w PSZOK,</w:t>
      </w:r>
    </w:p>
    <w:p w:rsidR="009C4122" w:rsidRDefault="00A62912" w:rsidP="005B4C68">
      <w:pPr>
        <w:pStyle w:val="Akapitzlist"/>
        <w:numPr>
          <w:ilvl w:val="0"/>
          <w:numId w:val="35"/>
        </w:numPr>
        <w:spacing w:line="276" w:lineRule="auto"/>
        <w:ind w:hanging="513"/>
        <w:jc w:val="both"/>
      </w:pPr>
      <w:r w:rsidRPr="002C2563">
        <w:rPr>
          <w:color w:val="000000"/>
        </w:rPr>
        <w:t>inne odpady budowlane (papa, styropian</w:t>
      </w:r>
      <w:r w:rsidR="002F4E19">
        <w:rPr>
          <w:color w:val="000000"/>
        </w:rPr>
        <w:t>, wełna mineralna) pochodzące z </w:t>
      </w:r>
      <w:r w:rsidRPr="002C2563">
        <w:rPr>
          <w:color w:val="000000"/>
        </w:rPr>
        <w:t xml:space="preserve">drobnych remontów niewymagających zezwolenia lub zgłoszenia budowlanego, wykonywanych samodzielnie przez mieszkańców </w:t>
      </w:r>
      <w:r w:rsidR="00D06592" w:rsidRPr="002C2563">
        <w:rPr>
          <w:rFonts w:eastAsia="Calibri"/>
          <w:lang w:eastAsia="en-US"/>
        </w:rPr>
        <w:t>w ilości nieprzekraczającej 300 kg rocznie na złożoną deklarację przez właściciela nieruchomości</w:t>
      </w:r>
      <w:r w:rsidR="002F4E19">
        <w:rPr>
          <w:rFonts w:eastAsia="Calibri"/>
          <w:lang w:eastAsia="en-US"/>
        </w:rPr>
        <w:t xml:space="preserve"> na bieżąco w </w:t>
      </w:r>
      <w:r w:rsidR="00D06592" w:rsidRPr="002C2563">
        <w:rPr>
          <w:rFonts w:eastAsia="Calibri"/>
          <w:lang w:eastAsia="en-US"/>
        </w:rPr>
        <w:t>PSZOK.</w:t>
      </w:r>
    </w:p>
    <w:p w:rsidR="009C4122" w:rsidRPr="002C2563" w:rsidRDefault="00A62912" w:rsidP="005B4C68">
      <w:pPr>
        <w:pStyle w:val="Akapitzlist"/>
        <w:numPr>
          <w:ilvl w:val="1"/>
          <w:numId w:val="16"/>
        </w:numPr>
        <w:tabs>
          <w:tab w:val="left" w:pos="-4530"/>
          <w:tab w:val="left" w:pos="-4170"/>
        </w:tabs>
        <w:autoSpaceDE w:val="0"/>
        <w:spacing w:line="276" w:lineRule="auto"/>
        <w:ind w:left="284" w:hanging="284"/>
        <w:jc w:val="both"/>
        <w:rPr>
          <w:b/>
        </w:rPr>
      </w:pPr>
      <w:r>
        <w:rPr>
          <w:b/>
        </w:rPr>
        <w:t xml:space="preserve"> Obowiązki wykonawcy</w:t>
      </w:r>
    </w:p>
    <w:p w:rsidR="009C4122" w:rsidRDefault="00A62912" w:rsidP="005B4C68">
      <w:pPr>
        <w:pStyle w:val="Akapitzlist"/>
        <w:numPr>
          <w:ilvl w:val="1"/>
          <w:numId w:val="37"/>
        </w:numPr>
        <w:autoSpaceDE w:val="0"/>
        <w:spacing w:line="276" w:lineRule="auto"/>
        <w:ind w:left="567" w:hanging="207"/>
        <w:jc w:val="both"/>
      </w:pPr>
      <w:r>
        <w:t>Wykonawca zobowiązany jest do odbioru i zagospodarowania każdej ilości odpadów komunalnych przekazanych przez właścicie</w:t>
      </w:r>
      <w:r w:rsidR="008D5CF5">
        <w:t>li nieruchomości zamieszkałych i </w:t>
      </w:r>
      <w:r>
        <w:t>niezamieszkałych.</w:t>
      </w:r>
    </w:p>
    <w:p w:rsidR="009C4122" w:rsidRDefault="00A62912" w:rsidP="005B4C68">
      <w:pPr>
        <w:pStyle w:val="Akapitzlist"/>
        <w:numPr>
          <w:ilvl w:val="1"/>
          <w:numId w:val="37"/>
        </w:numPr>
        <w:autoSpaceDE w:val="0"/>
        <w:spacing w:line="276" w:lineRule="auto"/>
        <w:ind w:left="567" w:hanging="207"/>
        <w:jc w:val="both"/>
      </w:pPr>
      <w:r>
        <w:t>Odbieranie i zagospodarowanie zmieszanych odpadów komunalnych następować będzie bezpośrednio z terenów nieruchomości zamieszkałych i niezamieszkałych.</w:t>
      </w:r>
    </w:p>
    <w:p w:rsidR="009C4122" w:rsidRDefault="00A62912" w:rsidP="005B4C68">
      <w:pPr>
        <w:pStyle w:val="Akapitzlist"/>
        <w:numPr>
          <w:ilvl w:val="1"/>
          <w:numId w:val="37"/>
        </w:numPr>
        <w:autoSpaceDE w:val="0"/>
        <w:spacing w:line="276" w:lineRule="auto"/>
        <w:ind w:left="567" w:hanging="207"/>
        <w:jc w:val="both"/>
      </w:pPr>
      <w:r>
        <w:t>Odbieranie i zagospodarowanie odpadów pochodzących z selektywnej zbiórki odpadów następować będzie bezpośrednio z teren</w:t>
      </w:r>
      <w:r w:rsidR="00FB47AD">
        <w:t>ów nieruchomości zamieszkałych i </w:t>
      </w:r>
      <w:r>
        <w:t xml:space="preserve">niezamieszkałych. </w:t>
      </w:r>
    </w:p>
    <w:p w:rsidR="009C4122" w:rsidRDefault="00A62912" w:rsidP="005B4C68">
      <w:pPr>
        <w:pStyle w:val="Akapitzlist"/>
        <w:numPr>
          <w:ilvl w:val="1"/>
          <w:numId w:val="37"/>
        </w:numPr>
        <w:autoSpaceDE w:val="0"/>
        <w:spacing w:line="276" w:lineRule="auto"/>
        <w:ind w:left="567" w:hanging="207"/>
        <w:jc w:val="both"/>
      </w:pPr>
      <w:r>
        <w:t>Wykonawca zobowiązany jest do zapewnienia i wyposażenia nieruchomości zamieszkałych i niezamieszkałych w pojemniki do gromadzenia odpadów zmieszanych oraz zbieranych selektywnie. Wykorzystywane pojemn</w:t>
      </w:r>
      <w:r w:rsidR="00FB47AD">
        <w:t xml:space="preserve">iki winny być wykonane zgodnie </w:t>
      </w:r>
      <w:r>
        <w:t>z normą PN</w:t>
      </w:r>
      <w:r>
        <w:noBreakHyphen/>
        <w:t>EN</w:t>
      </w:r>
      <w:r>
        <w:noBreakHyphen/>
        <w:t xml:space="preserve">80 oraz posiadać atest PZH. </w:t>
      </w:r>
    </w:p>
    <w:p w:rsidR="009C4122" w:rsidRDefault="00A62912" w:rsidP="005B4C68">
      <w:pPr>
        <w:pStyle w:val="Akapitzlist"/>
        <w:numPr>
          <w:ilvl w:val="1"/>
          <w:numId w:val="37"/>
        </w:numPr>
        <w:spacing w:line="276" w:lineRule="auto"/>
        <w:ind w:left="567" w:hanging="207"/>
        <w:jc w:val="both"/>
      </w:pPr>
      <w:r>
        <w:t xml:space="preserve">Wykonawca zobowiązany jest do mycia i dezynfekcji kontenerów do zbierania odpadów komunalnych co najmniej 2 razy w roku, </w:t>
      </w:r>
      <w:r w:rsidR="00FB47AD">
        <w:t xml:space="preserve">w miesiącach marzec - kwiecień </w:t>
      </w:r>
      <w:r w:rsidR="00FB47AD">
        <w:lastRenderedPageBreak/>
        <w:t>i </w:t>
      </w:r>
      <w:r>
        <w:t>wrzesień – październik oraz przedstawienia Zamawiającemu dokumentu potwierdzającego przeprowadzenie mycia oraz dezynfekcję kontenerów w terminie 30 dni od dnia dokonania powyższych czynności.</w:t>
      </w:r>
    </w:p>
    <w:p w:rsidR="009C4122" w:rsidRDefault="00A62912" w:rsidP="005B4C68">
      <w:pPr>
        <w:pStyle w:val="Akapitzlist"/>
        <w:numPr>
          <w:ilvl w:val="1"/>
          <w:numId w:val="37"/>
        </w:numPr>
        <w:spacing w:line="276" w:lineRule="auto"/>
        <w:ind w:left="567" w:hanging="207"/>
        <w:jc w:val="both"/>
      </w:pPr>
      <w:r>
        <w:t xml:space="preserve">Wykonawca zobowiązany jest do mycia i dezynfekcji pojemników do gromadzenia odpadów selektywnie zbieranych co najmniej 2 razy w roku, w miesiącach marzec - kwiecień i wrzesień – październik oraz przedstawienia Zamawiającemu dokumentu potwierdzającego przeprowadzenie mycia oraz dezynfekcję pojemników </w:t>
      </w:r>
      <w:r>
        <w:br/>
        <w:t>w terminie 30 dni od dnia dokonania powyższych czynności.</w:t>
      </w:r>
    </w:p>
    <w:p w:rsidR="009C4122" w:rsidRDefault="00A62912" w:rsidP="005B4C68">
      <w:pPr>
        <w:pStyle w:val="Akapitzlist"/>
        <w:numPr>
          <w:ilvl w:val="1"/>
          <w:numId w:val="37"/>
        </w:numPr>
        <w:autoSpaceDE w:val="0"/>
        <w:spacing w:line="276" w:lineRule="auto"/>
        <w:ind w:left="567" w:hanging="207"/>
        <w:jc w:val="both"/>
      </w:pPr>
      <w:r>
        <w:t xml:space="preserve">Wykonawca zobowiązany jest do zapewnienia i wyposażenia nieruchomości zamieszkałych, z których odbierane są odpady komunalne gromadzone w sposób selektywny w kolorowe worki o pojemności 120 litrów z folii LDPE o grubości zapewniającej wytrzymałość worków  (tj. co najmniej 60 mikronów) przeznaczonych na gromadzenie odpadów segregowanych: </w:t>
      </w:r>
    </w:p>
    <w:p w:rsidR="009C4122" w:rsidRDefault="00A62912" w:rsidP="005B4C68">
      <w:pPr>
        <w:pStyle w:val="Akapitzlist"/>
        <w:numPr>
          <w:ilvl w:val="0"/>
          <w:numId w:val="17"/>
        </w:numPr>
        <w:autoSpaceDE w:val="0"/>
        <w:spacing w:line="276" w:lineRule="auto"/>
        <w:ind w:left="851" w:hanging="284"/>
        <w:jc w:val="both"/>
      </w:pPr>
      <w:r>
        <w:t>niebieskiego z przeznaczeniem na papier i tekturę,</w:t>
      </w:r>
    </w:p>
    <w:p w:rsidR="009C4122" w:rsidRDefault="00A62912" w:rsidP="005B4C68">
      <w:pPr>
        <w:pStyle w:val="Akapitzlist"/>
        <w:numPr>
          <w:ilvl w:val="0"/>
          <w:numId w:val="17"/>
        </w:numPr>
        <w:autoSpaceDE w:val="0"/>
        <w:spacing w:line="276" w:lineRule="auto"/>
        <w:ind w:left="851" w:hanging="284"/>
        <w:jc w:val="both"/>
      </w:pPr>
      <w:r>
        <w:t xml:space="preserve">zielonego z </w:t>
      </w:r>
      <w:r w:rsidR="00D06592">
        <w:t>przeznaczeniem na szkło</w:t>
      </w:r>
      <w:r>
        <w:t>,</w:t>
      </w:r>
    </w:p>
    <w:p w:rsidR="009C4122" w:rsidRDefault="00A62912" w:rsidP="005B4C68">
      <w:pPr>
        <w:pStyle w:val="Akapitzlist"/>
        <w:numPr>
          <w:ilvl w:val="0"/>
          <w:numId w:val="17"/>
        </w:numPr>
        <w:autoSpaceDE w:val="0"/>
        <w:spacing w:line="276" w:lineRule="auto"/>
        <w:ind w:left="851" w:hanging="284"/>
        <w:jc w:val="both"/>
      </w:pPr>
      <w:r>
        <w:t>żółtego z przeznaczeniem na tworzywa sztuczne, metale i odpady opakowaniowe,</w:t>
      </w:r>
    </w:p>
    <w:p w:rsidR="009C4122" w:rsidRDefault="00A62912" w:rsidP="005B4C68">
      <w:pPr>
        <w:pStyle w:val="Akapitzlist"/>
        <w:numPr>
          <w:ilvl w:val="0"/>
          <w:numId w:val="18"/>
        </w:numPr>
        <w:autoSpaceDE w:val="0"/>
        <w:spacing w:line="276" w:lineRule="auto"/>
        <w:ind w:left="851" w:hanging="284"/>
        <w:jc w:val="both"/>
      </w:pPr>
      <w:r>
        <w:t>brązowego na odpady biodegradowalne</w:t>
      </w:r>
      <w:r w:rsidR="00D06592">
        <w:t xml:space="preserve"> oraz odpady zielone</w:t>
      </w:r>
      <w:r>
        <w:t>.</w:t>
      </w:r>
    </w:p>
    <w:p w:rsidR="00FB47AD" w:rsidRDefault="00A62912" w:rsidP="005B4C68">
      <w:pPr>
        <w:pStyle w:val="Akapitzlist"/>
        <w:numPr>
          <w:ilvl w:val="1"/>
          <w:numId w:val="37"/>
        </w:numPr>
        <w:autoSpaceDE w:val="0"/>
        <w:spacing w:line="276" w:lineRule="auto"/>
        <w:ind w:left="567" w:hanging="207"/>
        <w:jc w:val="both"/>
      </w:pPr>
      <w:r>
        <w:t>Worki i pojemniki do selektywnej zbiórki powinny</w:t>
      </w:r>
      <w:r w:rsidR="00FB47AD">
        <w:t xml:space="preserve"> być zaopatrzone w informację, </w:t>
      </w:r>
      <w:r>
        <w:t xml:space="preserve">jakie odpady wrzucać do danego worka, pojemnika w ramach prowadzonej selektywnej zbiórki. </w:t>
      </w:r>
    </w:p>
    <w:p w:rsidR="009C4122" w:rsidRPr="00FB47AD" w:rsidRDefault="00A62912" w:rsidP="005B4C68">
      <w:pPr>
        <w:pStyle w:val="Akapitzlist"/>
        <w:numPr>
          <w:ilvl w:val="1"/>
          <w:numId w:val="37"/>
        </w:numPr>
        <w:autoSpaceDE w:val="0"/>
        <w:spacing w:line="276" w:lineRule="auto"/>
        <w:ind w:left="567" w:hanging="207"/>
        <w:jc w:val="both"/>
      </w:pPr>
      <w:r w:rsidRPr="00FB47AD">
        <w:rPr>
          <w:color w:val="000000"/>
          <w:lang w:eastAsia="ar-SA"/>
        </w:rPr>
        <w:t xml:space="preserve">Wykonawca zobowiązany jest do przekazania pakietu startowego worków do selektywnej zbiórki odpadów właścicielom nieruchomości zamieszkałych, niezwłocznie po złożeniu nowej deklaracji: </w:t>
      </w:r>
    </w:p>
    <w:p w:rsidR="00FB47AD" w:rsidRDefault="00FB47AD" w:rsidP="005B4C68">
      <w:pPr>
        <w:autoSpaceDE w:val="0"/>
        <w:jc w:val="both"/>
      </w:pPr>
    </w:p>
    <w:tbl>
      <w:tblPr>
        <w:tblW w:w="8526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5694"/>
        <w:gridCol w:w="2289"/>
      </w:tblGrid>
      <w:tr w:rsidR="009C4122"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122" w:rsidRDefault="00A62912">
            <w:pPr>
              <w:autoSpaceDE w:val="0"/>
              <w:jc w:val="center"/>
            </w:pPr>
            <w:r>
              <w:rPr>
                <w:lang w:eastAsia="ar-SA"/>
              </w:rPr>
              <w:t>Lp.</w:t>
            </w:r>
          </w:p>
        </w:tc>
        <w:tc>
          <w:tcPr>
            <w:tcW w:w="5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122" w:rsidRDefault="00A62912">
            <w:pPr>
              <w:autoSpaceDE w:val="0"/>
              <w:jc w:val="center"/>
            </w:pPr>
            <w:r>
              <w:rPr>
                <w:lang w:eastAsia="ar-SA"/>
              </w:rPr>
              <w:t>Rodzaj odpadów</w:t>
            </w:r>
          </w:p>
        </w:tc>
        <w:tc>
          <w:tcPr>
            <w:tcW w:w="22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122" w:rsidRDefault="00A62912">
            <w:pPr>
              <w:autoSpaceDE w:val="0"/>
              <w:jc w:val="center"/>
            </w:pPr>
            <w:r>
              <w:rPr>
                <w:lang w:eastAsia="ar-SA"/>
              </w:rPr>
              <w:t xml:space="preserve">Liczba worków </w:t>
            </w:r>
            <w:r>
              <w:rPr>
                <w:lang w:eastAsia="ar-SA"/>
              </w:rPr>
              <w:br/>
              <w:t>w pakiecie</w:t>
            </w:r>
          </w:p>
        </w:tc>
      </w:tr>
      <w:tr w:rsidR="009C4122"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122" w:rsidRDefault="00A62912">
            <w:pPr>
              <w:autoSpaceDE w:val="0"/>
              <w:jc w:val="center"/>
            </w:pPr>
            <w:r>
              <w:rPr>
                <w:lang w:eastAsia="ar-SA"/>
              </w:rPr>
              <w:t>1.</w:t>
            </w:r>
          </w:p>
        </w:tc>
        <w:tc>
          <w:tcPr>
            <w:tcW w:w="56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122" w:rsidRDefault="00A62912">
            <w:pPr>
              <w:autoSpaceDE w:val="0"/>
            </w:pPr>
            <w:r>
              <w:rPr>
                <w:lang w:eastAsia="ar-SA"/>
              </w:rPr>
              <w:t xml:space="preserve">Papier, tektura </w:t>
            </w:r>
          </w:p>
        </w:tc>
        <w:tc>
          <w:tcPr>
            <w:tcW w:w="22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122" w:rsidRDefault="00A62912">
            <w:pPr>
              <w:autoSpaceDE w:val="0"/>
              <w:jc w:val="center"/>
            </w:pPr>
            <w:r>
              <w:rPr>
                <w:lang w:eastAsia="ar-SA"/>
              </w:rPr>
              <w:t>2 szt.</w:t>
            </w:r>
          </w:p>
        </w:tc>
      </w:tr>
      <w:tr w:rsidR="009C4122"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122" w:rsidRDefault="00A62912">
            <w:pPr>
              <w:autoSpaceDE w:val="0"/>
              <w:jc w:val="center"/>
            </w:pPr>
            <w:r>
              <w:rPr>
                <w:lang w:eastAsia="ar-SA"/>
              </w:rPr>
              <w:t>2.</w:t>
            </w:r>
          </w:p>
        </w:tc>
        <w:tc>
          <w:tcPr>
            <w:tcW w:w="56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122" w:rsidRDefault="00D06592">
            <w:pPr>
              <w:autoSpaceDE w:val="0"/>
            </w:pPr>
            <w:r>
              <w:rPr>
                <w:lang w:eastAsia="ar-SA"/>
              </w:rPr>
              <w:t xml:space="preserve">Szkło </w:t>
            </w:r>
          </w:p>
        </w:tc>
        <w:tc>
          <w:tcPr>
            <w:tcW w:w="22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122" w:rsidRDefault="00D06592">
            <w:pPr>
              <w:autoSpaceDE w:val="0"/>
              <w:jc w:val="center"/>
            </w:pPr>
            <w:r>
              <w:rPr>
                <w:lang w:eastAsia="ar-SA"/>
              </w:rPr>
              <w:t>3</w:t>
            </w:r>
            <w:r w:rsidR="00A62912">
              <w:rPr>
                <w:lang w:eastAsia="ar-SA"/>
              </w:rPr>
              <w:t xml:space="preserve"> szt.</w:t>
            </w:r>
          </w:p>
        </w:tc>
      </w:tr>
      <w:tr w:rsidR="009C4122">
        <w:trPr>
          <w:trHeight w:val="519"/>
        </w:trPr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122" w:rsidRDefault="00D06592">
            <w:pPr>
              <w:autoSpaceDE w:val="0"/>
              <w:jc w:val="center"/>
            </w:pPr>
            <w:r>
              <w:rPr>
                <w:lang w:eastAsia="ar-SA"/>
              </w:rPr>
              <w:t>3</w:t>
            </w:r>
            <w:r w:rsidR="00A62912">
              <w:rPr>
                <w:lang w:eastAsia="ar-SA"/>
              </w:rPr>
              <w:t>.</w:t>
            </w:r>
          </w:p>
        </w:tc>
        <w:tc>
          <w:tcPr>
            <w:tcW w:w="56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122" w:rsidRDefault="00A62912">
            <w:pPr>
              <w:autoSpaceDE w:val="0"/>
            </w:pPr>
            <w:r>
              <w:rPr>
                <w:lang w:eastAsia="ar-SA"/>
              </w:rPr>
              <w:t>Tworzywa sztuczne, metale, odpady opakowaniowe</w:t>
            </w:r>
          </w:p>
        </w:tc>
        <w:tc>
          <w:tcPr>
            <w:tcW w:w="22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122" w:rsidRDefault="00A62912">
            <w:pPr>
              <w:autoSpaceDE w:val="0"/>
              <w:jc w:val="center"/>
            </w:pPr>
            <w:r>
              <w:rPr>
                <w:lang w:eastAsia="ar-SA"/>
              </w:rPr>
              <w:t>4 szt.</w:t>
            </w:r>
          </w:p>
        </w:tc>
      </w:tr>
      <w:tr w:rsidR="009C4122"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122" w:rsidRDefault="00D06592">
            <w:pPr>
              <w:autoSpaceDE w:val="0"/>
              <w:jc w:val="center"/>
            </w:pPr>
            <w:r>
              <w:rPr>
                <w:lang w:eastAsia="ar-SA"/>
              </w:rPr>
              <w:t>4</w:t>
            </w:r>
            <w:r w:rsidR="00A62912">
              <w:rPr>
                <w:lang w:eastAsia="ar-SA"/>
              </w:rPr>
              <w:t>.</w:t>
            </w:r>
          </w:p>
        </w:tc>
        <w:tc>
          <w:tcPr>
            <w:tcW w:w="56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122" w:rsidRDefault="00A62912">
            <w:pPr>
              <w:autoSpaceDE w:val="0"/>
            </w:pPr>
            <w:r>
              <w:rPr>
                <w:lang w:eastAsia="ar-SA"/>
              </w:rPr>
              <w:t>Odpady biodegradowalne</w:t>
            </w:r>
            <w:r w:rsidR="00D06592">
              <w:rPr>
                <w:lang w:eastAsia="ar-SA"/>
              </w:rPr>
              <w:t xml:space="preserve"> „bioodpady” (odpady zielone)</w:t>
            </w:r>
          </w:p>
        </w:tc>
        <w:tc>
          <w:tcPr>
            <w:tcW w:w="22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122" w:rsidRDefault="00A62912" w:rsidP="00D06592">
            <w:pPr>
              <w:autoSpaceDE w:val="0"/>
              <w:jc w:val="center"/>
            </w:pPr>
            <w:r>
              <w:rPr>
                <w:lang w:eastAsia="ar-SA"/>
              </w:rPr>
              <w:t xml:space="preserve">4 szt. </w:t>
            </w:r>
          </w:p>
        </w:tc>
      </w:tr>
    </w:tbl>
    <w:p w:rsidR="009C4122" w:rsidRDefault="009C4122">
      <w:pPr>
        <w:pStyle w:val="Akapitzlist"/>
        <w:autoSpaceDE w:val="0"/>
        <w:ind w:left="360"/>
        <w:jc w:val="both"/>
      </w:pPr>
    </w:p>
    <w:p w:rsidR="00FB47AD" w:rsidRDefault="00A62912" w:rsidP="005B4C68">
      <w:pPr>
        <w:pStyle w:val="Akapitzlist"/>
        <w:numPr>
          <w:ilvl w:val="1"/>
          <w:numId w:val="37"/>
        </w:numPr>
        <w:autoSpaceDE w:val="0"/>
        <w:spacing w:line="360" w:lineRule="auto"/>
        <w:ind w:left="567" w:hanging="207"/>
        <w:jc w:val="both"/>
      </w:pPr>
      <w:r>
        <w:t xml:space="preserve">Każde następne wyposażenie nieruchomości w worki nastąpi z częstotliwością wg potrzeb, tj. za każdy odebrany, zapełniony worek z terenu nieruchomości Wykonawca ma obowiązek dostarczyć nowy, w tym samym kolorze. </w:t>
      </w:r>
    </w:p>
    <w:p w:rsidR="00FB47AD" w:rsidRDefault="00A62912" w:rsidP="005B4C68">
      <w:pPr>
        <w:pStyle w:val="Akapitzlist"/>
        <w:numPr>
          <w:ilvl w:val="1"/>
          <w:numId w:val="37"/>
        </w:numPr>
        <w:autoSpaceDE w:val="0"/>
        <w:spacing w:line="360" w:lineRule="auto"/>
        <w:ind w:left="567" w:hanging="207"/>
        <w:jc w:val="both"/>
      </w:pPr>
      <w:r>
        <w:t>Wyposażenie nieruchomości w worki do selektywnej zbiórki odpadów przez Wykonawcę powinno  następować w sposób uniemożliwiający ich kradzież czy przypadkowe zniszczenie.</w:t>
      </w:r>
    </w:p>
    <w:p w:rsidR="00FB47AD" w:rsidRDefault="00A62912" w:rsidP="005B4C68">
      <w:pPr>
        <w:pStyle w:val="Akapitzlist"/>
        <w:numPr>
          <w:ilvl w:val="1"/>
          <w:numId w:val="37"/>
        </w:numPr>
        <w:autoSpaceDE w:val="0"/>
        <w:spacing w:line="360" w:lineRule="auto"/>
        <w:ind w:left="567" w:hanging="207"/>
        <w:jc w:val="both"/>
      </w:pPr>
      <w:r>
        <w:t xml:space="preserve">Wykonawca zobowiązany jest do oddzielnego odbioru każdego rodzaju odpadów selektywnie zebranych. </w:t>
      </w:r>
    </w:p>
    <w:p w:rsidR="00FB47AD" w:rsidRDefault="00A62912" w:rsidP="005B4C68">
      <w:pPr>
        <w:pStyle w:val="Akapitzlist"/>
        <w:numPr>
          <w:ilvl w:val="1"/>
          <w:numId w:val="37"/>
        </w:numPr>
        <w:autoSpaceDE w:val="0"/>
        <w:spacing w:line="360" w:lineRule="auto"/>
        <w:ind w:left="567" w:hanging="207"/>
        <w:jc w:val="both"/>
      </w:pPr>
      <w:r>
        <w:lastRenderedPageBreak/>
        <w:t xml:space="preserve">Wykonawca jest zobowiązany do przedkładania Zamawiającemu miesięcznych raportów, zawierających informację o ilości i rodzaju wydanych worków do segregacji.  </w:t>
      </w:r>
    </w:p>
    <w:p w:rsidR="00FB47AD" w:rsidRDefault="00A62912" w:rsidP="005B4C68">
      <w:pPr>
        <w:pStyle w:val="Akapitzlist"/>
        <w:numPr>
          <w:ilvl w:val="1"/>
          <w:numId w:val="37"/>
        </w:numPr>
        <w:autoSpaceDE w:val="0"/>
        <w:spacing w:line="360" w:lineRule="auto"/>
        <w:ind w:left="567" w:hanging="207"/>
        <w:jc w:val="both"/>
      </w:pPr>
      <w:r>
        <w:t xml:space="preserve">Wykonawca zobowiązany jest do odbierania odpadów z poszczególnych nieruchomości zgodnie z ustalonym przez Wykonawcę i zatwierdzonym przez Zamawiającego harmonogramem wywozu. Wykonawca jest obowiązany do przedstawienia harmonogramu wywozu odpadów przed podpisaniem umowy. </w:t>
      </w:r>
    </w:p>
    <w:p w:rsidR="00FB47AD" w:rsidRDefault="00A62912" w:rsidP="005B4C68">
      <w:pPr>
        <w:pStyle w:val="Akapitzlist"/>
        <w:numPr>
          <w:ilvl w:val="1"/>
          <w:numId w:val="37"/>
        </w:numPr>
        <w:autoSpaceDE w:val="0"/>
        <w:spacing w:line="360" w:lineRule="auto"/>
        <w:ind w:left="567" w:hanging="207"/>
        <w:jc w:val="both"/>
      </w:pPr>
      <w:r>
        <w:t xml:space="preserve">Zatwierdzony przez Zamawiającego harmonogram powinien być dostarczony przez Wykonawcę dla każdego właściciela nieruchomości, objętych odbiorem odpadów komunalnych. </w:t>
      </w:r>
    </w:p>
    <w:p w:rsidR="00FB47AD" w:rsidRDefault="00A62912" w:rsidP="005B4C68">
      <w:pPr>
        <w:pStyle w:val="Akapitzlist"/>
        <w:numPr>
          <w:ilvl w:val="1"/>
          <w:numId w:val="37"/>
        </w:numPr>
        <w:autoSpaceDE w:val="0"/>
        <w:spacing w:line="360" w:lineRule="auto"/>
        <w:ind w:left="567" w:hanging="207"/>
        <w:jc w:val="both"/>
      </w:pPr>
      <w:r>
        <w:t>Wszelkie zmiany harmonogramu będą wymagały zgody Zamawiającego, a Wykonawca będzie zobowiązany do dostarczenia zmienionych harmonogramów do każdej nieruchomości objętej odbiorem odpadów komunalnych.</w:t>
      </w:r>
    </w:p>
    <w:p w:rsidR="00FB47AD" w:rsidRDefault="00A62912" w:rsidP="005B4C68">
      <w:pPr>
        <w:pStyle w:val="Akapitzlist"/>
        <w:numPr>
          <w:ilvl w:val="1"/>
          <w:numId w:val="37"/>
        </w:numPr>
        <w:autoSpaceDE w:val="0"/>
        <w:spacing w:line="360" w:lineRule="auto"/>
        <w:ind w:left="567" w:hanging="207"/>
        <w:jc w:val="both"/>
      </w:pPr>
      <w:r>
        <w:t>Odbiór odpadów komunalnych od właścicieli nieruchomości Wykonawca powinien realizować od poniedziałku do piątku w godzinach  od 7</w:t>
      </w:r>
      <w:r w:rsidRPr="00FB47AD">
        <w:rPr>
          <w:vertAlign w:val="superscript"/>
        </w:rPr>
        <w:t>00</w:t>
      </w:r>
      <w:r>
        <w:t xml:space="preserve"> do 19</w:t>
      </w:r>
      <w:r w:rsidRPr="00FB47AD">
        <w:rPr>
          <w:vertAlign w:val="superscript"/>
        </w:rPr>
        <w:t>00</w:t>
      </w:r>
      <w:r>
        <w:t xml:space="preserve">. </w:t>
      </w:r>
    </w:p>
    <w:p w:rsidR="00FB47AD" w:rsidRDefault="00A62912" w:rsidP="005B4C68">
      <w:pPr>
        <w:pStyle w:val="Akapitzlist"/>
        <w:numPr>
          <w:ilvl w:val="1"/>
          <w:numId w:val="37"/>
        </w:numPr>
        <w:autoSpaceDE w:val="0"/>
        <w:spacing w:line="360" w:lineRule="auto"/>
        <w:ind w:left="567" w:hanging="207"/>
        <w:jc w:val="both"/>
      </w:pPr>
      <w:r>
        <w:t>Wykonawca zobowiązany jest do uprzątnięcia zanieczyszczeń  powstający</w:t>
      </w:r>
      <w:r w:rsidR="00FB47AD">
        <w:t xml:space="preserve">ch </w:t>
      </w:r>
      <w:r>
        <w:t xml:space="preserve">w wyniku załadunku i transportu odpadów komunalnych. </w:t>
      </w:r>
    </w:p>
    <w:p w:rsidR="00FB47AD" w:rsidRDefault="00A62912" w:rsidP="005B4C68">
      <w:pPr>
        <w:pStyle w:val="Akapitzlist"/>
        <w:numPr>
          <w:ilvl w:val="1"/>
          <w:numId w:val="37"/>
        </w:numPr>
        <w:autoSpaceDE w:val="0"/>
        <w:spacing w:line="360" w:lineRule="auto"/>
        <w:ind w:left="567" w:hanging="207"/>
        <w:jc w:val="both"/>
      </w:pPr>
      <w:r>
        <w:t xml:space="preserve">Jeżeli w toku realizacji zamówienia nastąpi uszkodzenie lub zniszczenie pojemników wynikłe z winy Wykonawcy, ich naprawienie i doprowadzenie do stanu poprzedniego należy do Wykonawcy. </w:t>
      </w:r>
    </w:p>
    <w:p w:rsidR="00FB47AD" w:rsidRDefault="00A62912" w:rsidP="005B4C68">
      <w:pPr>
        <w:pStyle w:val="Akapitzlist"/>
        <w:numPr>
          <w:ilvl w:val="1"/>
          <w:numId w:val="37"/>
        </w:numPr>
        <w:autoSpaceDE w:val="0"/>
        <w:spacing w:line="360" w:lineRule="auto"/>
        <w:ind w:left="567" w:hanging="207"/>
        <w:jc w:val="both"/>
      </w:pPr>
      <w:r>
        <w:t>System odbierania odpadów komunalnych nie</w:t>
      </w:r>
      <w:r w:rsidR="00FB47AD">
        <w:t xml:space="preserve"> obejmuje odpadów powstających w </w:t>
      </w:r>
      <w:r>
        <w:t xml:space="preserve">wyniku prowadzenia działalności gospodarczej – odpady poprodukcyjne. </w:t>
      </w:r>
    </w:p>
    <w:p w:rsidR="00E45F29" w:rsidRPr="00E45F29" w:rsidRDefault="00A62912" w:rsidP="005B4C68">
      <w:pPr>
        <w:pStyle w:val="Akapitzlist"/>
        <w:numPr>
          <w:ilvl w:val="1"/>
          <w:numId w:val="37"/>
        </w:numPr>
        <w:autoSpaceDE w:val="0"/>
        <w:spacing w:line="360" w:lineRule="auto"/>
        <w:ind w:left="567" w:hanging="207"/>
        <w:jc w:val="both"/>
      </w:pPr>
      <w:r w:rsidRPr="00FB47AD">
        <w:rPr>
          <w:color w:val="000000"/>
        </w:rPr>
        <w:t xml:space="preserve">Wykonawca zobowiązany jest kontrolować realizowane przez właściciela nieruchomości obowiązki w zakresie selektywnego </w:t>
      </w:r>
      <w:r w:rsidR="00E45F29">
        <w:rPr>
          <w:color w:val="000000"/>
        </w:rPr>
        <w:t xml:space="preserve">zbierania odpadów komunalnych. </w:t>
      </w:r>
      <w:r w:rsidRPr="00FB47AD">
        <w:rPr>
          <w:color w:val="000000"/>
        </w:rPr>
        <w:t>W przypadku ich niedopełnienia Wykonawca zobowiązany jest udzielić właścicielowi nieruchomości ostrzeżenia w postaci „żółtej kartki” –</w:t>
      </w:r>
      <w:r w:rsidR="00E45F29">
        <w:rPr>
          <w:color w:val="000000"/>
        </w:rPr>
        <w:t xml:space="preserve"> naklejki z treścią uzgodnioną z </w:t>
      </w:r>
      <w:r w:rsidRPr="00FB47AD">
        <w:rPr>
          <w:color w:val="000000"/>
        </w:rPr>
        <w:t xml:space="preserve">Zamawiającym, w celu ponownego przesegregowania odpadów, a w przypadku dalszego uchylania się od obowiązku segregacji Wykonawca zobowiązany jest przyjąć odpady jako zmieszane i niezwłocznie pisemnie powiadomić o tym Zamawiającego, nie później niż w ciągu 5 dni. Do informacji Wykonawca zobowiązany będzie załączyć dokumentację zdjęciową umożliwiającą identyfikację nieruchomości z rejestracją daty i godziny. </w:t>
      </w:r>
    </w:p>
    <w:p w:rsidR="00E45F29" w:rsidRDefault="00A62912" w:rsidP="005B4C68">
      <w:pPr>
        <w:pStyle w:val="Akapitzlist"/>
        <w:numPr>
          <w:ilvl w:val="1"/>
          <w:numId w:val="37"/>
        </w:numPr>
        <w:autoSpaceDE w:val="0"/>
        <w:spacing w:line="360" w:lineRule="auto"/>
        <w:ind w:left="567" w:hanging="207"/>
        <w:jc w:val="both"/>
      </w:pPr>
      <w:r>
        <w:lastRenderedPageBreak/>
        <w:t xml:space="preserve">Wykonawca ma obowiązek transportu i zagospodarowania selektywnie zebranych odpadów poprzez przekazanie ich do odzysku przedsiębiorcy prowadzącemu działalność w zakresie odzysku odpadów, zgodnie z obowiązującymi przepisami prawa. </w:t>
      </w:r>
    </w:p>
    <w:p w:rsidR="00E45F29" w:rsidRDefault="00A62912" w:rsidP="005B4C68">
      <w:pPr>
        <w:pStyle w:val="Akapitzlist"/>
        <w:numPr>
          <w:ilvl w:val="1"/>
          <w:numId w:val="37"/>
        </w:numPr>
        <w:autoSpaceDE w:val="0"/>
        <w:spacing w:line="360" w:lineRule="auto"/>
        <w:ind w:left="567" w:hanging="207"/>
        <w:jc w:val="both"/>
      </w:pPr>
      <w:r>
        <w:t xml:space="preserve">Wykonawca zobowiązany jest do prowadzenia szczegółowej ewidencji odebranych odpadów zgodnie z przepisami prawa w tym zakresie oraz składania Zamawiającemu miesięcznej sprawozdawczości w zakresie ilości </w:t>
      </w:r>
      <w:r w:rsidR="00E45F29">
        <w:t>zebranych odpadów komunalnych w </w:t>
      </w:r>
      <w:r>
        <w:t xml:space="preserve">rozbiciu na poszczególne rodzaje odpadów z podaniem ich kodów, klasyfikowane zgodnie z </w:t>
      </w:r>
      <w:r>
        <w:rPr>
          <w:rStyle w:val="h2"/>
        </w:rPr>
        <w:t>Rozporządzeniem Ministra Środowiska z dnia 9 grudnia 2014 r. w sprawie katalogu odpadów (Dz. U</w:t>
      </w:r>
      <w:r w:rsidR="00D06592">
        <w:rPr>
          <w:rStyle w:val="h2"/>
        </w:rPr>
        <w:t xml:space="preserve">. z 2014 r. poz. 1923 </w:t>
      </w:r>
      <w:r>
        <w:rPr>
          <w:rStyle w:val="h2"/>
        </w:rPr>
        <w:t>z późn. zm.)</w:t>
      </w:r>
      <w:r>
        <w:t>.</w:t>
      </w:r>
    </w:p>
    <w:p w:rsidR="00E45F29" w:rsidRDefault="00A62912" w:rsidP="005B4C68">
      <w:pPr>
        <w:pStyle w:val="Akapitzlist"/>
        <w:numPr>
          <w:ilvl w:val="1"/>
          <w:numId w:val="37"/>
        </w:numPr>
        <w:autoSpaceDE w:val="0"/>
        <w:spacing w:line="360" w:lineRule="auto"/>
        <w:ind w:left="567" w:hanging="207"/>
        <w:jc w:val="both"/>
      </w:pPr>
      <w:r>
        <w:t>Wykonawca zobowiązany jest do prowadzenia i przekazywania co miesiąc Zamawiającemu ewidencji nieruchomości, z któr</w:t>
      </w:r>
      <w:r w:rsidR="00E45F29">
        <w:t>ych zostały odebrane zmieszane i </w:t>
      </w:r>
      <w:r>
        <w:t>selektywnie zebrane odpady, w zakresie ilości zebranych odpadów (ilość i pojemność pojemników z odpadami zmieszanymi oraz ilość posz</w:t>
      </w:r>
      <w:r w:rsidR="00E45F29">
        <w:t xml:space="preserve">czególnych worków i pojemników </w:t>
      </w:r>
      <w:r>
        <w:t>z odpadami zebranymi selektywnie.</w:t>
      </w:r>
    </w:p>
    <w:p w:rsidR="00E45F29" w:rsidRDefault="00E45F29" w:rsidP="005B4C68">
      <w:pPr>
        <w:pStyle w:val="Akapitzlist"/>
        <w:numPr>
          <w:ilvl w:val="1"/>
          <w:numId w:val="37"/>
        </w:numPr>
        <w:autoSpaceDE w:val="0"/>
        <w:spacing w:line="360" w:lineRule="auto"/>
        <w:ind w:left="567" w:hanging="207"/>
        <w:jc w:val="both"/>
      </w:pPr>
      <w:r>
        <w:t>W</w:t>
      </w:r>
      <w:r w:rsidR="00A62912">
        <w:t>ykonawca zobowiązany jest do przekazywania Zamawiającemu półrocznych sprawozdań o rodzajach i ilości zebranych odpadów opakowaniowych i przekazanych do odzysku i recyklingu, zebranych z terenu gminy Kietr</w:t>
      </w:r>
      <w:r>
        <w:t>z, w rozbiciu na teren miejski i </w:t>
      </w:r>
      <w:r w:rsidR="00A62912">
        <w:t>wiejski.</w:t>
      </w:r>
    </w:p>
    <w:p w:rsidR="00E45F29" w:rsidRDefault="00A62912" w:rsidP="005B4C68">
      <w:pPr>
        <w:pStyle w:val="Akapitzlist"/>
        <w:numPr>
          <w:ilvl w:val="1"/>
          <w:numId w:val="37"/>
        </w:numPr>
        <w:autoSpaceDE w:val="0"/>
        <w:spacing w:line="360" w:lineRule="auto"/>
        <w:ind w:left="567" w:hanging="207"/>
        <w:jc w:val="both"/>
      </w:pPr>
      <w:r>
        <w:t>Wykonawca zobowiązany jest do sporządzania półrocznych sprawozdań i przekazywania ich Zamawiającemu, zgodnie z art. 9n ustawy z dnia 13 września 1996 r. o utrzymaniu czystości i porządku w gmi</w:t>
      </w:r>
      <w:r w:rsidR="00D06592">
        <w:t>nach (tekst jedn.: Dz. U. z 2018 r. poz. 1454</w:t>
      </w:r>
      <w:r w:rsidR="00E45F29">
        <w:t xml:space="preserve"> </w:t>
      </w:r>
      <w:r>
        <w:t>z późn. zm.).</w:t>
      </w:r>
    </w:p>
    <w:p w:rsidR="00E45F29" w:rsidRDefault="00A62912" w:rsidP="005B4C68">
      <w:pPr>
        <w:pStyle w:val="Akapitzlist"/>
        <w:numPr>
          <w:ilvl w:val="1"/>
          <w:numId w:val="37"/>
        </w:numPr>
        <w:autoSpaceDE w:val="0"/>
        <w:spacing w:line="360" w:lineRule="auto"/>
        <w:ind w:left="567" w:hanging="207"/>
        <w:jc w:val="both"/>
      </w:pPr>
      <w:r>
        <w:t>Odpady zebrane od właścicieli nieruchomości z terenu gminy Kietrz, Wykonawca zobowiązany jest zagospodarować zgodnie z obowiązującymi przepisami prawa, w tym zmieszane odpady komunalne, odpady zielone oraz pozostałości po sortowaniu odpadów komunalnych przeznaczonych do składowania przekazywać do regionalnej instalacji przetwarzania odpadów komunalnych lub do i</w:t>
      </w:r>
      <w:r w:rsidR="00E45F29">
        <w:t xml:space="preserve">nstalacji zastępczej wskazanej </w:t>
      </w:r>
      <w:r>
        <w:t xml:space="preserve">w obowiązującym Planie Gospodarki Odpadami dla Województwa Opolskiego, przyjętym Uchwałą Sejmiku Województwa Opolskiego oraz przedstawienie Zamawiającemu jeden raz na miesiąc dowodu potwierdzającego dokonanie tych czynności, tj. karty przekazania odpadów. </w:t>
      </w:r>
    </w:p>
    <w:p w:rsidR="00E45F29" w:rsidRDefault="00A62912" w:rsidP="005B4C68">
      <w:pPr>
        <w:pStyle w:val="Akapitzlist"/>
        <w:numPr>
          <w:ilvl w:val="1"/>
          <w:numId w:val="37"/>
        </w:numPr>
        <w:autoSpaceDE w:val="0"/>
        <w:spacing w:line="360" w:lineRule="auto"/>
        <w:ind w:left="567" w:hanging="207"/>
        <w:jc w:val="both"/>
      </w:pPr>
      <w:r>
        <w:lastRenderedPageBreak/>
        <w:t>Wykonawca zobowiązany jest do przedk</w:t>
      </w:r>
      <w:r w:rsidR="00E45F29">
        <w:t>ładania Zamawiającemu raportów i </w:t>
      </w:r>
      <w:r>
        <w:t xml:space="preserve">sprawozdań w terminie 14 dni od zakończenia danego okresu objętego raportem, sprawozdaniem. </w:t>
      </w:r>
    </w:p>
    <w:p w:rsidR="00E45F29" w:rsidRDefault="00A62912" w:rsidP="005B4C68">
      <w:pPr>
        <w:pStyle w:val="Akapitzlist"/>
        <w:numPr>
          <w:ilvl w:val="1"/>
          <w:numId w:val="37"/>
        </w:numPr>
        <w:autoSpaceDE w:val="0"/>
        <w:spacing w:line="360" w:lineRule="auto"/>
        <w:ind w:left="567" w:hanging="207"/>
        <w:jc w:val="both"/>
      </w:pPr>
      <w:r w:rsidRPr="00E45F29">
        <w:t>Wykonawca odpowiedzialny jest za osiągnięcie poziomów odzysku odpadów komunalnych z uwzględnieniem poziomów odzys</w:t>
      </w:r>
      <w:r w:rsidR="00E45F29">
        <w:t>ku wskazanych w ustawie z dnia 13 </w:t>
      </w:r>
      <w:r w:rsidRPr="00E45F29">
        <w:t>września 1996 r. o utrzymaniu czystości i porządku w gmin</w:t>
      </w:r>
      <w:r w:rsidR="00D06592" w:rsidRPr="00E45F29">
        <w:t xml:space="preserve">ach (tekst jedn.: Dz. U. </w:t>
      </w:r>
      <w:r w:rsidR="00E45F29">
        <w:t>z </w:t>
      </w:r>
      <w:r w:rsidR="00D06592" w:rsidRPr="00E45F29">
        <w:t>2018 r. poz. 1454</w:t>
      </w:r>
      <w:r w:rsidRPr="00E45F29">
        <w:t xml:space="preserve"> z późn. zm.), Rozporządzeniu Ministra Środowiska z dnia 29 maja 2012 r. w sprawie poziomów recyklingu, przy</w:t>
      </w:r>
      <w:r w:rsidR="00E45F29">
        <w:t>gotowania do ponownego użycia i </w:t>
      </w:r>
      <w:r w:rsidRPr="00E45F29">
        <w:t xml:space="preserve">odzysku innymi metodami niektórych frakcji odpadów komunalnych (Dz. U. z 2012 r. poz. 645) oraz Rozporządzeniu Ministra Środowiska z dnia 25 maja 2012 r. w sprawie poziomów ograniczenia masy </w:t>
      </w:r>
      <w:r w:rsidR="003266CF" w:rsidRPr="00E45F29">
        <w:t>składowania masy odpadów komunalnych ulegających biodegradacji (Dz. U.  z 2017 r. poz. 2412</w:t>
      </w:r>
      <w:r w:rsidRPr="00E45F29">
        <w:t xml:space="preserve">). </w:t>
      </w:r>
    </w:p>
    <w:p w:rsidR="00E45F29" w:rsidRDefault="00A62912" w:rsidP="005B4C68">
      <w:pPr>
        <w:pStyle w:val="Akapitzlist"/>
        <w:numPr>
          <w:ilvl w:val="1"/>
          <w:numId w:val="37"/>
        </w:numPr>
        <w:autoSpaceDE w:val="0"/>
        <w:spacing w:line="360" w:lineRule="auto"/>
        <w:ind w:left="567" w:hanging="207"/>
        <w:jc w:val="both"/>
      </w:pPr>
      <w:r>
        <w:t>Wykonawca jest zobowiązany do spełnienia wszys</w:t>
      </w:r>
      <w:r w:rsidR="00E45F29">
        <w:t>tkich wymagań z art. 9d ustawy z </w:t>
      </w:r>
      <w:r>
        <w:t>dnia 13 września 1996 r. o utrzymaniu czystości i porządku w gmi</w:t>
      </w:r>
      <w:r w:rsidR="002319E9">
        <w:t>nach (tekst jedn.: Dz. U. z 2018 r. poz. 1454</w:t>
      </w:r>
      <w:r>
        <w:t xml:space="preserve"> z późn. zm.).</w:t>
      </w:r>
    </w:p>
    <w:p w:rsidR="009C4122" w:rsidRDefault="00A62912" w:rsidP="005B4C68">
      <w:pPr>
        <w:pStyle w:val="Akapitzlist"/>
        <w:numPr>
          <w:ilvl w:val="1"/>
          <w:numId w:val="37"/>
        </w:numPr>
        <w:autoSpaceDE w:val="0"/>
        <w:spacing w:line="360" w:lineRule="auto"/>
        <w:ind w:left="567" w:hanging="207"/>
        <w:jc w:val="both"/>
      </w:pPr>
      <w:r>
        <w:t>Wykonawca zobowiązany jest do spełniania wymagań Rozporządzenia Ministra Środowiska z dnia 11 stycznia 2013 r. w sprawie szczegółowych wymagań w zakresie odbierania odpadów komunalnych od właścicieli nieruchomości (Dz. U. z  2013 r. poz. 122).</w:t>
      </w:r>
    </w:p>
    <w:p w:rsidR="009C4122" w:rsidRPr="00E45F29" w:rsidRDefault="00A62912" w:rsidP="005B4C68">
      <w:pPr>
        <w:pStyle w:val="Akapitzlist"/>
        <w:numPr>
          <w:ilvl w:val="0"/>
          <w:numId w:val="19"/>
        </w:numPr>
        <w:autoSpaceDE w:val="0"/>
        <w:spacing w:line="360" w:lineRule="auto"/>
        <w:ind w:left="284" w:hanging="284"/>
        <w:jc w:val="both"/>
        <w:rPr>
          <w:b/>
        </w:rPr>
      </w:pPr>
      <w:r>
        <w:rPr>
          <w:b/>
        </w:rPr>
        <w:t>Wymóg zatrudnienia na podstawie umowy o pracę</w:t>
      </w:r>
    </w:p>
    <w:p w:rsidR="009C4122" w:rsidRDefault="00A62912" w:rsidP="005B4C68">
      <w:pPr>
        <w:pStyle w:val="Akapitzlist"/>
        <w:numPr>
          <w:ilvl w:val="1"/>
          <w:numId w:val="19"/>
        </w:numPr>
        <w:spacing w:line="360" w:lineRule="auto"/>
        <w:ind w:left="567" w:hanging="567"/>
        <w:jc w:val="both"/>
      </w:pPr>
      <w:r>
        <w:t xml:space="preserve">Zamawiający wymaga zatrudnienia na podstawie umowy o pracę przez wykonawcę lub podwykonawcę osób wykonujących wskazane poniżej czynności w trakcie realizacji zamówienia: </w:t>
      </w:r>
    </w:p>
    <w:p w:rsidR="009C4122" w:rsidRDefault="00A62912" w:rsidP="005B4C68">
      <w:pPr>
        <w:pStyle w:val="Akapitzlist"/>
        <w:numPr>
          <w:ilvl w:val="0"/>
          <w:numId w:val="20"/>
        </w:numPr>
        <w:spacing w:line="360" w:lineRule="auto"/>
        <w:ind w:left="709" w:hanging="142"/>
        <w:jc w:val="both"/>
      </w:pPr>
      <w:r>
        <w:t xml:space="preserve">dwóch kierowców do obsługi pojazdów do przewozu odpadów, </w:t>
      </w:r>
    </w:p>
    <w:p w:rsidR="009C4122" w:rsidRDefault="00A62912" w:rsidP="005B4C68">
      <w:pPr>
        <w:pStyle w:val="Akapitzlist"/>
        <w:numPr>
          <w:ilvl w:val="0"/>
          <w:numId w:val="20"/>
        </w:numPr>
        <w:spacing w:line="360" w:lineRule="auto"/>
        <w:ind w:left="284" w:firstLine="283"/>
        <w:jc w:val="both"/>
      </w:pPr>
      <w:r>
        <w:t>dwóch pracowników do usługi załadunku odpadów,</w:t>
      </w:r>
    </w:p>
    <w:p w:rsidR="009C4122" w:rsidRDefault="00A62912" w:rsidP="005B4C68">
      <w:pPr>
        <w:pStyle w:val="Akapitzlist"/>
        <w:numPr>
          <w:ilvl w:val="0"/>
          <w:numId w:val="20"/>
        </w:numPr>
        <w:spacing w:line="360" w:lineRule="auto"/>
        <w:ind w:left="567" w:firstLine="0"/>
        <w:jc w:val="both"/>
      </w:pPr>
      <w:r>
        <w:t xml:space="preserve">jednej osoby sprawującej nadzór nad realizacją przedmiotu umowy, wykonującą  sprawozdawczość i  raportowanie.  </w:t>
      </w:r>
    </w:p>
    <w:p w:rsidR="009C4122" w:rsidRDefault="00A62912" w:rsidP="005B4C68">
      <w:pPr>
        <w:pStyle w:val="Akapitzlist"/>
        <w:numPr>
          <w:ilvl w:val="1"/>
          <w:numId w:val="19"/>
        </w:numPr>
        <w:spacing w:line="360" w:lineRule="auto"/>
        <w:ind w:left="567" w:hanging="567"/>
        <w:jc w:val="both"/>
      </w:pPr>
      <w:r>
        <w:t>W trakcie realizacji zamówienia zamawiający uprawniony jest do wykonywania czynności kontrolnych wobec wykonawcy odnośnie spełnienia przez wykonawcę lub podwykonawcę wymogu zatrudnienia na podstawie umowy o pracę osób wykonujących wskazane powyżej czynności</w:t>
      </w:r>
      <w:r w:rsidR="00E45F29">
        <w:t xml:space="preserve">.  Zamawiający uprawniony jest </w:t>
      </w:r>
      <w:r>
        <w:t>w szczególności do:</w:t>
      </w:r>
    </w:p>
    <w:p w:rsidR="009C4122" w:rsidRDefault="00A62912" w:rsidP="005B4C68">
      <w:pPr>
        <w:pStyle w:val="Akapitzlist"/>
        <w:numPr>
          <w:ilvl w:val="0"/>
          <w:numId w:val="21"/>
        </w:numPr>
        <w:tabs>
          <w:tab w:val="left" w:pos="851"/>
        </w:tabs>
        <w:spacing w:line="360" w:lineRule="auto"/>
        <w:ind w:left="851" w:hanging="284"/>
        <w:jc w:val="both"/>
      </w:pPr>
      <w:r>
        <w:t>żądania oświadczeń i dokumentów w zakr</w:t>
      </w:r>
      <w:r w:rsidR="00E45F29">
        <w:t>esie potwierdzenia ww. wymogów i </w:t>
      </w:r>
      <w:r>
        <w:t xml:space="preserve">dokonywania ich oceny, </w:t>
      </w:r>
    </w:p>
    <w:p w:rsidR="009C4122" w:rsidRDefault="00A62912" w:rsidP="005B4C68">
      <w:pPr>
        <w:pStyle w:val="Akapitzlist"/>
        <w:numPr>
          <w:ilvl w:val="0"/>
          <w:numId w:val="21"/>
        </w:numPr>
        <w:spacing w:line="360" w:lineRule="auto"/>
        <w:ind w:left="851" w:hanging="284"/>
        <w:jc w:val="both"/>
      </w:pPr>
      <w:r>
        <w:lastRenderedPageBreak/>
        <w:t>żądania wyjaśnień w przypadku wątpliwości w zakresie potwierdzenia spełniania ww. wymogów,</w:t>
      </w:r>
    </w:p>
    <w:p w:rsidR="009C4122" w:rsidRDefault="00A62912" w:rsidP="005B4C68">
      <w:pPr>
        <w:pStyle w:val="Akapitzlist"/>
        <w:numPr>
          <w:ilvl w:val="0"/>
          <w:numId w:val="21"/>
        </w:numPr>
        <w:spacing w:line="360" w:lineRule="auto"/>
        <w:ind w:left="851" w:hanging="284"/>
        <w:jc w:val="both"/>
      </w:pPr>
      <w:r>
        <w:rPr>
          <w:sz w:val="14"/>
          <w:szCs w:val="14"/>
        </w:rPr>
        <w:t xml:space="preserve"> </w:t>
      </w:r>
      <w:r>
        <w:t xml:space="preserve">przeprowadzania kontroli na miejscu wykonywania świadczenia. </w:t>
      </w:r>
    </w:p>
    <w:p w:rsidR="009C4122" w:rsidRPr="00E45F29" w:rsidRDefault="00A62912" w:rsidP="005B4C68">
      <w:pPr>
        <w:pStyle w:val="Akapitzlist"/>
        <w:numPr>
          <w:ilvl w:val="0"/>
          <w:numId w:val="19"/>
        </w:numPr>
        <w:autoSpaceDE w:val="0"/>
        <w:spacing w:line="360" w:lineRule="auto"/>
        <w:ind w:left="284" w:hanging="284"/>
        <w:jc w:val="both"/>
        <w:rPr>
          <w:b/>
        </w:rPr>
      </w:pPr>
      <w:r>
        <w:rPr>
          <w:b/>
        </w:rPr>
        <w:t>Dostosowanie dla osób niepełnosprawnych</w:t>
      </w:r>
    </w:p>
    <w:p w:rsidR="009C4122" w:rsidRDefault="00A62912" w:rsidP="005B4C68">
      <w:pPr>
        <w:autoSpaceDE w:val="0"/>
        <w:spacing w:line="360" w:lineRule="auto"/>
        <w:ind w:left="284" w:firstLine="424"/>
        <w:jc w:val="both"/>
      </w:pPr>
      <w:r>
        <w:rPr>
          <w:color w:val="000000"/>
        </w:rPr>
        <w:t>Stosownie do zapisów ustawy Prawo zamówień publicznych, Zamawiający wymaga aby realizacja usługi dostosowana była do potrzeb wszystkich użytkowników, w tym dla osób niepełnosprawnych</w:t>
      </w:r>
      <w:r>
        <w:rPr>
          <w:rFonts w:ascii="Arial" w:hAnsi="Arial" w:cs="Arial"/>
          <w:color w:val="000000"/>
        </w:rPr>
        <w:t>.</w:t>
      </w:r>
    </w:p>
    <w:p w:rsidR="009C4122" w:rsidRPr="00E45F29" w:rsidRDefault="00A62912" w:rsidP="005B4C68">
      <w:pPr>
        <w:pStyle w:val="Akapitzlist"/>
        <w:numPr>
          <w:ilvl w:val="0"/>
          <w:numId w:val="19"/>
        </w:numPr>
        <w:autoSpaceDE w:val="0"/>
        <w:spacing w:line="360" w:lineRule="auto"/>
        <w:ind w:left="284" w:hanging="284"/>
        <w:jc w:val="both"/>
        <w:rPr>
          <w:b/>
        </w:rPr>
      </w:pPr>
      <w:r>
        <w:rPr>
          <w:b/>
        </w:rPr>
        <w:t>Zamówienia podobne</w:t>
      </w:r>
    </w:p>
    <w:p w:rsidR="009C4122" w:rsidRDefault="00A62912" w:rsidP="005B4C68">
      <w:pPr>
        <w:autoSpaceDE w:val="0"/>
        <w:spacing w:line="360" w:lineRule="auto"/>
        <w:ind w:left="284" w:firstLine="424"/>
        <w:jc w:val="both"/>
      </w:pPr>
      <w:r>
        <w:t>Zamawiający przewiduje udzielenie zamówień na podstawie art. 67 ust. 1 pkt 6 ustawy Prawo zamówień publicznych, polegających na powtórzeniu podobnych usług, tj. odbieraniu odpadów komunalnych od właścicie</w:t>
      </w:r>
      <w:r w:rsidR="00E45F29">
        <w:t>li nieruchomości zamieszkałych i </w:t>
      </w:r>
      <w:r>
        <w:t xml:space="preserve">niezamieszkałych oraz z domków letniskowych i innych obiektów  wykorzystywanych na cele rekreacyjno – wypoczynkowe wykorzystywane jedynie przez część roku na terenie gminy Kietrz oraz ich zagospodarowaniu, na warunkach wynegocjowanych z wykonawcą oraz zgodnie z obowiązującym wówczas stanem prawnym oraz przepisami prawa miejscowego. W szczególności przewiduje </w:t>
      </w:r>
      <w:r w:rsidR="007A0B31">
        <w:t xml:space="preserve">się </w:t>
      </w:r>
      <w:r>
        <w:t>cen</w:t>
      </w:r>
      <w:r w:rsidR="007A0B31">
        <w:t>y</w:t>
      </w:r>
      <w:r>
        <w:t xml:space="preserve"> jedno</w:t>
      </w:r>
      <w:r w:rsidR="007A0B31">
        <w:t>stkowe</w:t>
      </w:r>
      <w:r>
        <w:t xml:space="preserve"> (ce</w:t>
      </w:r>
      <w:r w:rsidR="007A0B31">
        <w:t>na za 1 Mg odpadów zmieszanych,</w:t>
      </w:r>
      <w:r>
        <w:t xml:space="preserve"> 1 Mg odpadów segregowanych</w:t>
      </w:r>
      <w:r w:rsidR="007A0B31">
        <w:t>, 1 Mg popiołów i żużli, 1 Mg bioodpady</w:t>
      </w:r>
      <w:r>
        <w:t xml:space="preserve">). Przewiduje się udzielenie </w:t>
      </w:r>
      <w:r w:rsidR="005B4C68">
        <w:t>zamówienia na okres 24 miesięcy od daty podpisania umowy</w:t>
      </w:r>
      <w:r>
        <w:t>.</w:t>
      </w:r>
    </w:p>
    <w:p w:rsidR="009C4122" w:rsidRDefault="009C4122" w:rsidP="005B4C68">
      <w:pPr>
        <w:autoSpaceDE w:val="0"/>
        <w:spacing w:line="360" w:lineRule="auto"/>
        <w:ind w:left="360" w:hanging="360"/>
        <w:jc w:val="both"/>
      </w:pPr>
    </w:p>
    <w:p w:rsidR="009C4122" w:rsidRDefault="009C4122" w:rsidP="005B4C68">
      <w:pPr>
        <w:autoSpaceDE w:val="0"/>
        <w:spacing w:line="360" w:lineRule="auto"/>
        <w:ind w:left="360" w:hanging="360"/>
        <w:jc w:val="both"/>
      </w:pPr>
    </w:p>
    <w:p w:rsidR="009C4122" w:rsidRDefault="009C4122"/>
    <w:p w:rsidR="009C4122" w:rsidRDefault="009C4122"/>
    <w:sectPr w:rsidR="009C4122" w:rsidSect="009C4122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4D2" w:rsidRDefault="005264D2" w:rsidP="009C4122">
      <w:r>
        <w:separator/>
      </w:r>
    </w:p>
  </w:endnote>
  <w:endnote w:type="continuationSeparator" w:id="0">
    <w:p w:rsidR="005264D2" w:rsidRDefault="005264D2" w:rsidP="009C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4D2" w:rsidRDefault="005264D2" w:rsidP="009C4122">
      <w:r w:rsidRPr="009C4122">
        <w:rPr>
          <w:color w:val="000000"/>
        </w:rPr>
        <w:separator/>
      </w:r>
    </w:p>
  </w:footnote>
  <w:footnote w:type="continuationSeparator" w:id="0">
    <w:p w:rsidR="005264D2" w:rsidRDefault="005264D2" w:rsidP="009C4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122" w:rsidRPr="005F6BBB" w:rsidRDefault="00CF737C" w:rsidP="005F6BBB">
    <w:pPr>
      <w:pStyle w:val="Nagwek"/>
      <w:ind w:left="420" w:firstLine="4536"/>
    </w:pPr>
    <w:r>
      <w:rPr>
        <w:rFonts w:ascii="Cambria" w:hAnsi="Cambria"/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D814DA4" wp14:editId="348C424E">
              <wp:simplePos x="0" y="0"/>
              <wp:positionH relativeFrom="page">
                <wp:posOffset>-1243965</wp:posOffset>
              </wp:positionH>
              <wp:positionV relativeFrom="page">
                <wp:posOffset>71120</wp:posOffset>
              </wp:positionV>
              <wp:extent cx="10047605" cy="890905"/>
              <wp:effectExtent l="13335" t="4445" r="6985" b="0"/>
              <wp:wrapNone/>
              <wp:docPr id="3" name="Grupa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890905"/>
                        <a:chOff x="-1959" y="112"/>
                        <a:chExt cx="15823" cy="1403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-1958" y="1498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470"/>
                      <wps:cNvSpPr>
                        <a:spLocks noChangeArrowheads="1"/>
                      </wps:cNvSpPr>
                      <wps:spPr bwMode="auto">
                        <a:xfrm>
                          <a:off x="-1959" y="112"/>
                          <a:ext cx="4031" cy="1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A937C4" id="Grupa 468" o:spid="_x0000_s1026" style="position:absolute;margin-left:-97.95pt;margin-top:5.6pt;width:791.15pt;height:70.15pt;z-index:251658752;mso-position-horizontal-relative:page;mso-position-vertical-relative:page" coordorigin="-1959,112" coordsize="15823,1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-1958;top:1498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F7FcMAAADaAAAADwAAAGRycy9kb3ducmV2LnhtbESP3WrCQBSE7wt9h+UUvKubBpESXcUK&#10;FRERGkvRu0P2mASzZ0N2m5+3dwXBy2FmvmHmy95UoqXGlZYVfIwjEMSZ1SXnCn6P3++fIJxH1lhZ&#10;JgUDOVguXl/mmGjb8Q+1qc9FgLBLUEHhfZ1I6bKCDLqxrYmDd7GNQR9kk0vdYBfgppJxFE2lwZLD&#10;QoE1rQvKrum/UXDYx+3uy5w26XkYutRt/tbkYqVGb/1qBsJT75/hR3urFUzgfiXcAL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BexXDAAAA2gAAAA8AAAAAAAAAAAAA&#10;AAAAoQIAAGRycy9kb3ducmV2LnhtbFBLBQYAAAAABAAEAPkAAACRAwAAAAA=&#10;" strokecolor="#31849b" strokeweight=".26467mm"/>
              <v:rect id="Rectangle 470" o:spid="_x0000_s1028" style="position:absolute;left:-1959;top:112;width:4031;height:1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<v:textbox inset="0,0,0,0"/>
              </v:rect>
              <w10:wrap anchorx="page" anchory="page"/>
            </v:group>
          </w:pict>
        </mc:Fallback>
      </mc:AlternateContent>
    </w:r>
    <w:r w:rsidR="009C4122">
      <w:rPr>
        <w:rFonts w:ascii="Cambria" w:hAnsi="Cambria"/>
        <w:i/>
        <w:sz w:val="20"/>
        <w:szCs w:val="20"/>
      </w:rPr>
      <w:t>Zał. nr 1 d</w:t>
    </w:r>
    <w:r w:rsidR="005F6BBB">
      <w:rPr>
        <w:rFonts w:ascii="Cambria" w:hAnsi="Cambria"/>
        <w:i/>
        <w:sz w:val="20"/>
        <w:szCs w:val="20"/>
      </w:rPr>
      <w:t xml:space="preserve">o Umowy WOR 272.1.2019 z dnia </w:t>
    </w:r>
  </w:p>
  <w:p w:rsidR="009C4122" w:rsidRDefault="009C4122">
    <w:pPr>
      <w:pStyle w:val="Nagwek"/>
    </w:pPr>
    <w:r>
      <w:rPr>
        <w:rFonts w:ascii="Cambria" w:hAnsi="Cambria"/>
        <w:i/>
      </w:rPr>
      <w:t xml:space="preserve">SZCZEGÓŁOWY OPIS PRZEDMIOTU ZAMÓWIENIA           </w:t>
    </w:r>
    <w:r>
      <w:rPr>
        <w:rFonts w:ascii="Cambria" w:hAnsi="Cambria"/>
        <w:i/>
        <w:sz w:val="20"/>
        <w:szCs w:val="20"/>
      </w:rPr>
      <w:t xml:space="preserve"> </w:t>
    </w:r>
  </w:p>
  <w:p w:rsidR="009C4122" w:rsidRDefault="009C4122">
    <w:pPr>
      <w:pStyle w:val="Nagwek"/>
    </w:pPr>
    <w:r>
      <w:rPr>
        <w:rFonts w:ascii="Cambria" w:hAnsi="Cambria"/>
        <w:i/>
      </w:rPr>
      <w:t xml:space="preserve">                         </w:t>
    </w:r>
    <w:r>
      <w:rPr>
        <w:rFonts w:ascii="Cambria" w:hAnsi="Cambria"/>
        <w:i/>
        <w:sz w:val="20"/>
        <w:szCs w:val="20"/>
      </w:rPr>
      <w:tab/>
    </w:r>
    <w:r>
      <w:rPr>
        <w:rFonts w:ascii="Cambria" w:hAnsi="Cambria"/>
        <w:i/>
        <w:sz w:val="20"/>
        <w:szCs w:val="20"/>
      </w:rPr>
      <w:tab/>
    </w:r>
    <w:r w:rsidR="00CF737C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0805" cy="822960"/>
              <wp:effectExtent l="9525" t="9525" r="13970" b="5715"/>
              <wp:wrapNone/>
              <wp:docPr id="2" name="Prostokąt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8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E0F0FA" id="Prostokąt 471" o:spid="_x0000_s1026" style="position:absolute;margin-left:0;margin-top:0;width:7.15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" fillcolor="#4bacc6" strokecolor="#4f81bd" strokeweight=".26467mm">
              <v:textbox inset="0,0,0,0"/>
              <w10:wrap anchorx="page" anchory="page"/>
            </v:rect>
          </w:pict>
        </mc:Fallback>
      </mc:AlternateContent>
    </w:r>
    <w:r w:rsidR="00CF737C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0805" cy="822960"/>
              <wp:effectExtent l="9525" t="9525" r="13970" b="5715"/>
              <wp:wrapNone/>
              <wp:docPr id="1" name="Prostokąt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8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BB411D" id="Prostokąt 472" o:spid="_x0000_s1026" style="position:absolute;margin-left:0;margin-top:0;width:7.15pt;height:64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" fillcolor="#4bacc6" strokecolor="#4f81bd" strokeweight=".26467mm">
              <v:textbox inset="0,0,0,0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5280"/>
    <w:multiLevelType w:val="multilevel"/>
    <w:tmpl w:val="766454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none"/>
      <w:lvlText w:val="3.4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4E7ECC"/>
    <w:multiLevelType w:val="multilevel"/>
    <w:tmpl w:val="41C81926"/>
    <w:lvl w:ilvl="0">
      <w:numFmt w:val="bullet"/>
      <w:lvlText w:val="-"/>
      <w:lvlJc w:val="left"/>
      <w:pPr>
        <w:ind w:left="1713" w:hanging="360"/>
      </w:pPr>
      <w:rPr>
        <w:rFonts w:ascii="Sitka Small" w:hAnsi="Sitka Small"/>
      </w:rPr>
    </w:lvl>
    <w:lvl w:ilvl="1">
      <w:numFmt w:val="bullet"/>
      <w:lvlText w:val="o"/>
      <w:lvlJc w:val="left"/>
      <w:pPr>
        <w:ind w:left="24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73" w:hanging="360"/>
      </w:pPr>
      <w:rPr>
        <w:rFonts w:ascii="Wingdings" w:hAnsi="Wingdings"/>
      </w:rPr>
    </w:lvl>
  </w:abstractNum>
  <w:abstractNum w:abstractNumId="2" w15:restartNumberingAfterBreak="0">
    <w:nsid w:val="1262731E"/>
    <w:multiLevelType w:val="multilevel"/>
    <w:tmpl w:val="7BA83E6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A58ED"/>
    <w:multiLevelType w:val="hybridMultilevel"/>
    <w:tmpl w:val="A72CDB9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BC5682"/>
    <w:multiLevelType w:val="multilevel"/>
    <w:tmpl w:val="0128A7A2"/>
    <w:lvl w:ilvl="0">
      <w:numFmt w:val="bullet"/>
      <w:lvlText w:val="–"/>
      <w:lvlJc w:val="left"/>
      <w:pPr>
        <w:ind w:left="90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5" w15:restartNumberingAfterBreak="0">
    <w:nsid w:val="17327F56"/>
    <w:multiLevelType w:val="multilevel"/>
    <w:tmpl w:val="97EE2FC6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2AA7DE4"/>
    <w:multiLevelType w:val="multilevel"/>
    <w:tmpl w:val="DF2AC828"/>
    <w:lvl w:ilvl="0">
      <w:numFmt w:val="bullet"/>
      <w:lvlText w:val="–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22F00768"/>
    <w:multiLevelType w:val="multilevel"/>
    <w:tmpl w:val="937C8D66"/>
    <w:lvl w:ilvl="0">
      <w:numFmt w:val="bullet"/>
      <w:lvlText w:val="–"/>
      <w:lvlJc w:val="left"/>
      <w:pPr>
        <w:ind w:left="178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 w15:restartNumberingAfterBreak="0">
    <w:nsid w:val="236462BC"/>
    <w:multiLevelType w:val="hybridMultilevel"/>
    <w:tmpl w:val="01C897C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8E7851"/>
    <w:multiLevelType w:val="hybridMultilevel"/>
    <w:tmpl w:val="4F8409A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BF3C24"/>
    <w:multiLevelType w:val="multilevel"/>
    <w:tmpl w:val="C418811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2859063B"/>
    <w:multiLevelType w:val="multilevel"/>
    <w:tmpl w:val="C4CE9C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2"/>
      <w:numFmt w:val="decimal"/>
      <w:lvlText w:val="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AC74A68"/>
    <w:multiLevelType w:val="multilevel"/>
    <w:tmpl w:val="6DC001D6"/>
    <w:lvl w:ilvl="0">
      <w:numFmt w:val="bullet"/>
      <w:lvlText w:val="–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 w15:restartNumberingAfterBreak="0">
    <w:nsid w:val="2CAB573C"/>
    <w:multiLevelType w:val="multilevel"/>
    <w:tmpl w:val="AAAC3C22"/>
    <w:lvl w:ilvl="0">
      <w:numFmt w:val="bullet"/>
      <w:lvlText w:val=""/>
      <w:lvlJc w:val="left"/>
      <w:pPr>
        <w:ind w:left="1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8" w:hanging="360"/>
      </w:pPr>
      <w:rPr>
        <w:rFonts w:ascii="Wingdings" w:hAnsi="Wingdings"/>
      </w:rPr>
    </w:lvl>
  </w:abstractNum>
  <w:abstractNum w:abstractNumId="14" w15:restartNumberingAfterBreak="0">
    <w:nsid w:val="2E4835D0"/>
    <w:multiLevelType w:val="multilevel"/>
    <w:tmpl w:val="30185B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61881"/>
    <w:multiLevelType w:val="multilevel"/>
    <w:tmpl w:val="375C26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none"/>
      <w:lvlText w:val="3.4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1E37E7E"/>
    <w:multiLevelType w:val="multilevel"/>
    <w:tmpl w:val="E2B26F0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31EC711C"/>
    <w:multiLevelType w:val="hybridMultilevel"/>
    <w:tmpl w:val="01183EF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4914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85F65C3"/>
    <w:multiLevelType w:val="multilevel"/>
    <w:tmpl w:val="4F02656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D3D01DF"/>
    <w:multiLevelType w:val="hybridMultilevel"/>
    <w:tmpl w:val="9A16E664"/>
    <w:lvl w:ilvl="0" w:tplc="174623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663B3C"/>
    <w:multiLevelType w:val="multilevel"/>
    <w:tmpl w:val="6DF82656"/>
    <w:lvl w:ilvl="0">
      <w:start w:val="7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430" w:hanging="72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150" w:hanging="1440"/>
      </w:pPr>
    </w:lvl>
    <w:lvl w:ilvl="7">
      <w:start w:val="1"/>
      <w:numFmt w:val="decimal"/>
      <w:lvlText w:val="%1.%2.%3.%4.%5.%6.%7.%8."/>
      <w:lvlJc w:val="left"/>
      <w:pPr>
        <w:ind w:left="2150" w:hanging="1440"/>
      </w:pPr>
    </w:lvl>
    <w:lvl w:ilvl="8">
      <w:start w:val="1"/>
      <w:numFmt w:val="decimal"/>
      <w:lvlText w:val="%1.%2.%3.%4.%5.%6.%7.%8.%9."/>
      <w:lvlJc w:val="left"/>
      <w:pPr>
        <w:ind w:left="2510" w:hanging="1800"/>
      </w:pPr>
    </w:lvl>
  </w:abstractNum>
  <w:abstractNum w:abstractNumId="22" w15:restartNumberingAfterBreak="0">
    <w:nsid w:val="4640423B"/>
    <w:multiLevelType w:val="hybridMultilevel"/>
    <w:tmpl w:val="02E2023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F30026"/>
    <w:multiLevelType w:val="multilevel"/>
    <w:tmpl w:val="CAB03B46"/>
    <w:lvl w:ilvl="0">
      <w:numFmt w:val="bullet"/>
      <w:lvlText w:val="–"/>
      <w:lvlJc w:val="left"/>
      <w:pPr>
        <w:ind w:left="1785" w:hanging="360"/>
      </w:pPr>
      <w:rPr>
        <w:rFonts w:ascii="Times New Roman" w:hAnsi="Times New Roman" w:cs="Times New Roman"/>
      </w:rPr>
    </w:lvl>
    <w:lvl w:ilvl="1">
      <w:start w:val="2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  <w:b w:val="0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4" w15:restartNumberingAfterBreak="0">
    <w:nsid w:val="4B0676B3"/>
    <w:multiLevelType w:val="multilevel"/>
    <w:tmpl w:val="0128A7A2"/>
    <w:lvl w:ilvl="0">
      <w:numFmt w:val="bullet"/>
      <w:lvlText w:val="–"/>
      <w:lvlJc w:val="left"/>
      <w:pPr>
        <w:ind w:left="90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25" w15:restartNumberingAfterBreak="0">
    <w:nsid w:val="4D0755C7"/>
    <w:multiLevelType w:val="multilevel"/>
    <w:tmpl w:val="F8FEED12"/>
    <w:lvl w:ilvl="0">
      <w:numFmt w:val="bullet"/>
      <w:lvlText w:val=""/>
      <w:lvlJc w:val="left"/>
      <w:pPr>
        <w:ind w:left="1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8" w:hanging="360"/>
      </w:pPr>
      <w:rPr>
        <w:rFonts w:ascii="Wingdings" w:hAnsi="Wingdings"/>
      </w:rPr>
    </w:lvl>
  </w:abstractNum>
  <w:abstractNum w:abstractNumId="26" w15:restartNumberingAfterBreak="0">
    <w:nsid w:val="4DF45845"/>
    <w:multiLevelType w:val="hybridMultilevel"/>
    <w:tmpl w:val="17FA284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18C3C9A"/>
    <w:multiLevelType w:val="hybridMultilevel"/>
    <w:tmpl w:val="323EDD1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46148F"/>
    <w:multiLevelType w:val="multilevel"/>
    <w:tmpl w:val="3C90E6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3.%2."/>
      <w:lvlJc w:val="left"/>
      <w:pPr>
        <w:ind w:left="858" w:hanging="432"/>
      </w:pPr>
      <w:rPr>
        <w:rFonts w:hint="default"/>
        <w:b w:val="0"/>
      </w:rPr>
    </w:lvl>
    <w:lvl w:ilvl="2">
      <w:start w:val="2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2FF468F"/>
    <w:multiLevelType w:val="multilevel"/>
    <w:tmpl w:val="4A9A7750"/>
    <w:lvl w:ilvl="0">
      <w:numFmt w:val="bullet"/>
      <w:lvlText w:val=""/>
      <w:lvlJc w:val="left"/>
      <w:pPr>
        <w:ind w:left="1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8" w:hanging="360"/>
      </w:pPr>
      <w:rPr>
        <w:rFonts w:ascii="Wingdings" w:hAnsi="Wingdings"/>
      </w:rPr>
    </w:lvl>
  </w:abstractNum>
  <w:abstractNum w:abstractNumId="30" w15:restartNumberingAfterBreak="0">
    <w:nsid w:val="5C1B37D3"/>
    <w:multiLevelType w:val="multilevel"/>
    <w:tmpl w:val="D920266E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none"/>
      <w:lvlText w:val="3.4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0572962"/>
    <w:multiLevelType w:val="multilevel"/>
    <w:tmpl w:val="B83459E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6.%2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8F00E97"/>
    <w:multiLevelType w:val="multilevel"/>
    <w:tmpl w:val="2F2AB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 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B712B5D"/>
    <w:multiLevelType w:val="multilevel"/>
    <w:tmpl w:val="84204CC0"/>
    <w:lvl w:ilvl="0">
      <w:numFmt w:val="bullet"/>
      <w:lvlText w:val="–"/>
      <w:lvlJc w:val="left"/>
      <w:pPr>
        <w:ind w:left="1068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4" w15:restartNumberingAfterBreak="0">
    <w:nsid w:val="6BC061D9"/>
    <w:multiLevelType w:val="multilevel"/>
    <w:tmpl w:val="6678A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 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F694FE0"/>
    <w:multiLevelType w:val="multilevel"/>
    <w:tmpl w:val="6628A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 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A1F44E9"/>
    <w:multiLevelType w:val="multilevel"/>
    <w:tmpl w:val="56E26F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3.%2."/>
      <w:lvlJc w:val="left"/>
      <w:pPr>
        <w:ind w:left="858" w:hanging="432"/>
      </w:pPr>
      <w:rPr>
        <w:rFonts w:hint="default"/>
        <w:b w:val="0"/>
      </w:rPr>
    </w:lvl>
    <w:lvl w:ilvl="2">
      <w:start w:val="2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E2B0942"/>
    <w:multiLevelType w:val="multilevel"/>
    <w:tmpl w:val="BECE76D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</w:num>
  <w:num w:numId="5">
    <w:abstractNumId w:val="29"/>
  </w:num>
  <w:num w:numId="6">
    <w:abstractNumId w:val="25"/>
  </w:num>
  <w:num w:numId="7">
    <w:abstractNumId w:val="13"/>
  </w:num>
  <w:num w:numId="8">
    <w:abstractNumId w:val="16"/>
  </w:num>
  <w:num w:numId="9">
    <w:abstractNumId w:val="4"/>
  </w:num>
  <w:num w:numId="10">
    <w:abstractNumId w:val="23"/>
  </w:num>
  <w:num w:numId="11">
    <w:abstractNumId w:val="7"/>
  </w:num>
  <w:num w:numId="12">
    <w:abstractNumId w:val="2"/>
  </w:num>
  <w:num w:numId="13">
    <w:abstractNumId w:val="6"/>
  </w:num>
  <w:num w:numId="14">
    <w:abstractNumId w:val="12"/>
  </w:num>
  <w:num w:numId="15">
    <w:abstractNumId w:val="33"/>
  </w:num>
  <w:num w:numId="16">
    <w:abstractNumId w:val="31"/>
  </w:num>
  <w:num w:numId="17">
    <w:abstractNumId w:val="10"/>
  </w:num>
  <w:num w:numId="18">
    <w:abstractNumId w:val="37"/>
  </w:num>
  <w:num w:numId="19">
    <w:abstractNumId w:val="21"/>
  </w:num>
  <w:num w:numId="20">
    <w:abstractNumId w:val="1"/>
  </w:num>
  <w:num w:numId="21">
    <w:abstractNumId w:val="5"/>
  </w:num>
  <w:num w:numId="22">
    <w:abstractNumId w:val="27"/>
  </w:num>
  <w:num w:numId="23">
    <w:abstractNumId w:val="26"/>
  </w:num>
  <w:num w:numId="24">
    <w:abstractNumId w:val="28"/>
  </w:num>
  <w:num w:numId="25">
    <w:abstractNumId w:val="0"/>
  </w:num>
  <w:num w:numId="26">
    <w:abstractNumId w:val="30"/>
  </w:num>
  <w:num w:numId="27">
    <w:abstractNumId w:val="11"/>
  </w:num>
  <w:num w:numId="28">
    <w:abstractNumId w:val="18"/>
  </w:num>
  <w:num w:numId="29">
    <w:abstractNumId w:val="15"/>
  </w:num>
  <w:num w:numId="30">
    <w:abstractNumId w:val="22"/>
  </w:num>
  <w:num w:numId="31">
    <w:abstractNumId w:val="8"/>
  </w:num>
  <w:num w:numId="32">
    <w:abstractNumId w:val="20"/>
  </w:num>
  <w:num w:numId="33">
    <w:abstractNumId w:val="24"/>
  </w:num>
  <w:num w:numId="34">
    <w:abstractNumId w:val="17"/>
  </w:num>
  <w:num w:numId="35">
    <w:abstractNumId w:val="9"/>
  </w:num>
  <w:num w:numId="36">
    <w:abstractNumId w:val="3"/>
  </w:num>
  <w:num w:numId="37">
    <w:abstractNumId w:val="35"/>
  </w:num>
  <w:num w:numId="38">
    <w:abstractNumId w:val="34"/>
  </w:num>
  <w:num w:numId="39">
    <w:abstractNumId w:val="3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22"/>
    <w:rsid w:val="00044906"/>
    <w:rsid w:val="000833FE"/>
    <w:rsid w:val="001617DC"/>
    <w:rsid w:val="002319E9"/>
    <w:rsid w:val="00262A0A"/>
    <w:rsid w:val="0027113F"/>
    <w:rsid w:val="002C2563"/>
    <w:rsid w:val="002F4E19"/>
    <w:rsid w:val="00301390"/>
    <w:rsid w:val="003266CF"/>
    <w:rsid w:val="003A7934"/>
    <w:rsid w:val="0043161B"/>
    <w:rsid w:val="00481AB7"/>
    <w:rsid w:val="004B280E"/>
    <w:rsid w:val="004B3FA5"/>
    <w:rsid w:val="005264D2"/>
    <w:rsid w:val="005B1CB4"/>
    <w:rsid w:val="005B4C68"/>
    <w:rsid w:val="005E3BD2"/>
    <w:rsid w:val="005F6BBB"/>
    <w:rsid w:val="006142F8"/>
    <w:rsid w:val="00676BE7"/>
    <w:rsid w:val="00687960"/>
    <w:rsid w:val="0078519E"/>
    <w:rsid w:val="0079139C"/>
    <w:rsid w:val="007A0B31"/>
    <w:rsid w:val="008D5CF5"/>
    <w:rsid w:val="00925B52"/>
    <w:rsid w:val="009C4122"/>
    <w:rsid w:val="00A025DD"/>
    <w:rsid w:val="00A62912"/>
    <w:rsid w:val="00AC2FAC"/>
    <w:rsid w:val="00B041E7"/>
    <w:rsid w:val="00B12D77"/>
    <w:rsid w:val="00B141C0"/>
    <w:rsid w:val="00B620E7"/>
    <w:rsid w:val="00BB29C2"/>
    <w:rsid w:val="00C22493"/>
    <w:rsid w:val="00C60052"/>
    <w:rsid w:val="00C92943"/>
    <w:rsid w:val="00CC4C22"/>
    <w:rsid w:val="00CF737C"/>
    <w:rsid w:val="00D058DD"/>
    <w:rsid w:val="00D06592"/>
    <w:rsid w:val="00D57185"/>
    <w:rsid w:val="00DA4662"/>
    <w:rsid w:val="00E45F29"/>
    <w:rsid w:val="00E66AA1"/>
    <w:rsid w:val="00EB238D"/>
    <w:rsid w:val="00EF3CBF"/>
    <w:rsid w:val="00FB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0B0CDC-8580-4540-ADA2-7CDBCCCC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C412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66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9C4122"/>
    <w:pPr>
      <w:ind w:left="720"/>
    </w:pPr>
  </w:style>
  <w:style w:type="paragraph" w:styleId="Tekstdymka">
    <w:name w:val="Balloon Text"/>
    <w:basedOn w:val="Normalny"/>
    <w:rsid w:val="009C41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9C412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rsid w:val="009C4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9C4122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9C41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9C4122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9E977197262459AB16AE09F8A4F0155">
    <w:name w:val="F9E977197262459AB16AE09F8A4F0155"/>
    <w:rsid w:val="009C4122"/>
    <w:pPr>
      <w:textAlignment w:val="auto"/>
    </w:pPr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rsid w:val="009C4122"/>
    <w:rPr>
      <w:sz w:val="16"/>
      <w:szCs w:val="16"/>
    </w:rPr>
  </w:style>
  <w:style w:type="paragraph" w:styleId="Tekstkomentarza">
    <w:name w:val="annotation text"/>
    <w:basedOn w:val="Normalny"/>
    <w:rsid w:val="009C4122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9C4122"/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rsid w:val="009C4122"/>
    <w:rPr>
      <w:b/>
      <w:bCs/>
    </w:rPr>
  </w:style>
  <w:style w:type="character" w:customStyle="1" w:styleId="TematkomentarzaZnak">
    <w:name w:val="Temat komentarza Znak"/>
    <w:basedOn w:val="TekstkomentarzaZnak"/>
    <w:rsid w:val="009C4122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Poprawka">
    <w:name w:val="Revision"/>
    <w:rsid w:val="009C4122"/>
    <w:pPr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2">
    <w:name w:val="h2"/>
    <w:basedOn w:val="Domylnaczcionkaakapitu"/>
    <w:rsid w:val="009C4122"/>
  </w:style>
  <w:style w:type="character" w:customStyle="1" w:styleId="Nagwek2Znak">
    <w:name w:val="Nagłówek 2 Znak"/>
    <w:basedOn w:val="Domylnaczcionkaakapitu"/>
    <w:link w:val="Nagwek2"/>
    <w:uiPriority w:val="9"/>
    <w:rsid w:val="00326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numbering" w:customStyle="1" w:styleId="Styl1">
    <w:name w:val="Styl1"/>
    <w:uiPriority w:val="99"/>
    <w:rsid w:val="00BB29C2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759CA-A5BF-41D5-83FD-2B716D77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3040</Words>
  <Characters>18244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                                             (Załącznik nr 1)</vt:lpstr>
    </vt:vector>
  </TitlesOfParts>
  <Company>Gmina Kietrz</Company>
  <LinksUpToDate>false</LinksUpToDate>
  <CharactersWithSpaces>21242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                                             (Załącznik nr 1)</dc:title>
  <dc:creator>Anna Broniewicz</dc:creator>
  <cp:lastModifiedBy>Bożena Wołoszyn</cp:lastModifiedBy>
  <cp:revision>2</cp:revision>
  <cp:lastPrinted>2019-05-08T07:13:00Z</cp:lastPrinted>
  <dcterms:created xsi:type="dcterms:W3CDTF">2019-05-09T06:09:00Z</dcterms:created>
  <dcterms:modified xsi:type="dcterms:W3CDTF">2019-05-09T06:09:00Z</dcterms:modified>
</cp:coreProperties>
</file>