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21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21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wnioski o wydanie decyzji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63506" w:rsidP="00210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210B19">
              <w:rPr>
                <w:rFonts w:ascii="Calibri" w:hAnsi="Calibri" w:cs="Calibri"/>
              </w:rPr>
              <w:t>niosek o wydanie decyzji o środowiskowych uwarunkowaniach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63506" w:rsidP="00663506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wniosek o wydanie decyzji o środowiskowych uwarunkowaniach na realizację przedsięwzięcia pod nazwą „Rozbudowa drogi wojewódzkiej nr 416 </w:t>
            </w:r>
            <w:r w:rsidR="001657E6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w m. Kietrz do granicy województwa”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822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657E6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1657E6" w:rsidP="008D3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 45-231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657E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2018-12-06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657E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2018-12-07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1657E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8D3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2019-01-10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657E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9F5C15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BC32ED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52B0-D196-4228-ABC0-BF0E0131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72</cp:revision>
  <cp:lastPrinted>2018-10-24T08:52:00Z</cp:lastPrinted>
  <dcterms:created xsi:type="dcterms:W3CDTF">2018-07-18T09:33:00Z</dcterms:created>
  <dcterms:modified xsi:type="dcterms:W3CDTF">2019-01-11T10:28:00Z</dcterms:modified>
</cp:coreProperties>
</file>