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F44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F44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455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 środowiskowych uwarunkowaniach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847D86" w:rsidP="00847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</w:t>
            </w:r>
            <w:r>
              <w:rPr>
                <w:rFonts w:ascii="Calibri" w:hAnsi="Calibri" w:cs="Calibri"/>
              </w:rPr>
              <w:t xml:space="preserve"> o środowiskowych uwarunkowaniach na realizację przedsięwzięcia pod nazwą „Budowa hali produkcyjno- magazynowej wraz z częścią biurową, zapleczem socjalnym dla pracowników oraz towarzyszącą infrastru</w:t>
            </w:r>
            <w:r>
              <w:rPr>
                <w:rFonts w:ascii="Calibri" w:hAnsi="Calibri" w:cs="Calibri"/>
              </w:rPr>
              <w:t>kturą techniczną</w:t>
            </w:r>
            <w:r>
              <w:rPr>
                <w:rFonts w:ascii="Calibri" w:hAnsi="Calibri" w:cs="Calibri"/>
              </w:rPr>
              <w:t xml:space="preserve"> i zagospodarowaniem terenu w rejonie ul. Kościuszki w Kietrzu” na działkach nr. ew. 1/5 i 1/6 – obręb Kietrz, gmina Kietrz, powiat Głubczycki, województwo opolskie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47D8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WOR.6220.3.9</w:t>
            </w:r>
            <w:r w:rsidR="000B2CDB">
              <w:rPr>
                <w:rFonts w:ascii="Calibri" w:hAnsi="Calibri" w:cs="Calibri"/>
              </w:rPr>
              <w:t>.2018.BM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B2CDB" w:rsidP="000B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47D8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47D8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2018-05-24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D17D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47D8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4CC9-A931-4974-B422-C5AC2907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49</cp:revision>
  <cp:lastPrinted>2018-07-20T09:00:00Z</cp:lastPrinted>
  <dcterms:created xsi:type="dcterms:W3CDTF">2018-07-18T09:33:00Z</dcterms:created>
  <dcterms:modified xsi:type="dcterms:W3CDTF">2018-08-06T13:32:00Z</dcterms:modified>
</cp:coreProperties>
</file>