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66" w:rsidRPr="001C3F8B" w:rsidRDefault="00174E2D" w:rsidP="002D1DD6">
      <w:pPr>
        <w:spacing w:line="288" w:lineRule="auto"/>
        <w:rPr>
          <w:b/>
          <w:sz w:val="28"/>
          <w:szCs w:val="28"/>
        </w:rPr>
      </w:pPr>
      <w:r w:rsidRPr="001C3F8B">
        <w:rPr>
          <w:b/>
          <w:sz w:val="28"/>
          <w:szCs w:val="28"/>
        </w:rPr>
        <w:t>Spis treści:</w:t>
      </w:r>
    </w:p>
    <w:p w:rsidR="002D1DD6" w:rsidRPr="001C3F8B" w:rsidRDefault="002D1DD6" w:rsidP="002D1DD6">
      <w:pPr>
        <w:spacing w:line="288" w:lineRule="auto"/>
        <w:rPr>
          <w:b/>
          <w:sz w:val="28"/>
          <w:szCs w:val="28"/>
        </w:rPr>
      </w:pPr>
    </w:p>
    <w:p w:rsidR="00174E2D" w:rsidRPr="001C3F8B" w:rsidRDefault="00174E2D" w:rsidP="004970CD">
      <w:pPr>
        <w:pStyle w:val="Akapitzlist"/>
        <w:numPr>
          <w:ilvl w:val="0"/>
          <w:numId w:val="1"/>
        </w:numPr>
        <w:spacing w:line="288" w:lineRule="auto"/>
        <w:jc w:val="both"/>
        <w:rPr>
          <w:sz w:val="28"/>
          <w:szCs w:val="28"/>
        </w:rPr>
      </w:pPr>
      <w:r w:rsidRPr="001C3F8B">
        <w:rPr>
          <w:sz w:val="28"/>
          <w:szCs w:val="28"/>
        </w:rPr>
        <w:t>Podstawa prawna sporządzenia analizy …………….…………………...</w:t>
      </w:r>
      <w:r w:rsidR="004970CD" w:rsidRPr="001C3F8B">
        <w:rPr>
          <w:sz w:val="28"/>
          <w:szCs w:val="28"/>
        </w:rPr>
        <w:t>2</w:t>
      </w:r>
      <w:r w:rsidRPr="001C3F8B">
        <w:rPr>
          <w:sz w:val="28"/>
          <w:szCs w:val="28"/>
        </w:rPr>
        <w:t xml:space="preserve"> </w:t>
      </w:r>
    </w:p>
    <w:p w:rsidR="00174E2D" w:rsidRPr="001C3F8B" w:rsidRDefault="00174E2D" w:rsidP="004970CD">
      <w:pPr>
        <w:pStyle w:val="Akapitzlist"/>
        <w:numPr>
          <w:ilvl w:val="0"/>
          <w:numId w:val="1"/>
        </w:numPr>
        <w:spacing w:line="288" w:lineRule="auto"/>
        <w:jc w:val="both"/>
        <w:rPr>
          <w:sz w:val="28"/>
          <w:szCs w:val="28"/>
        </w:rPr>
      </w:pPr>
      <w:r w:rsidRPr="001C3F8B">
        <w:rPr>
          <w:sz w:val="28"/>
          <w:szCs w:val="28"/>
        </w:rPr>
        <w:t>Wstęp ……………………………………………………………….……</w:t>
      </w:r>
      <w:r w:rsidR="004970CD" w:rsidRPr="001C3F8B">
        <w:rPr>
          <w:sz w:val="28"/>
          <w:szCs w:val="28"/>
        </w:rPr>
        <w:t>2</w:t>
      </w:r>
      <w:r w:rsidRPr="001C3F8B">
        <w:rPr>
          <w:sz w:val="28"/>
          <w:szCs w:val="28"/>
        </w:rPr>
        <w:t xml:space="preserve"> </w:t>
      </w:r>
    </w:p>
    <w:p w:rsidR="00174E2D" w:rsidRPr="001C3F8B" w:rsidRDefault="00174E2D" w:rsidP="004970CD">
      <w:pPr>
        <w:pStyle w:val="Akapitzlist"/>
        <w:numPr>
          <w:ilvl w:val="0"/>
          <w:numId w:val="1"/>
        </w:numPr>
        <w:spacing w:line="288" w:lineRule="auto"/>
        <w:jc w:val="both"/>
        <w:rPr>
          <w:sz w:val="28"/>
          <w:szCs w:val="28"/>
        </w:rPr>
      </w:pPr>
      <w:r w:rsidRPr="001C3F8B">
        <w:rPr>
          <w:sz w:val="28"/>
          <w:szCs w:val="28"/>
        </w:rPr>
        <w:t>Charakterystyka nowego systemu gospodarowania odpadami komunalnymi …………………………………………………………….</w:t>
      </w:r>
      <w:r w:rsidR="004970CD" w:rsidRPr="001C3F8B">
        <w:rPr>
          <w:sz w:val="28"/>
          <w:szCs w:val="28"/>
        </w:rPr>
        <w:t>2</w:t>
      </w:r>
      <w:r w:rsidRPr="001C3F8B">
        <w:rPr>
          <w:sz w:val="28"/>
          <w:szCs w:val="28"/>
        </w:rPr>
        <w:t xml:space="preserve"> </w:t>
      </w:r>
    </w:p>
    <w:p w:rsidR="00174E2D" w:rsidRPr="001C3F8B" w:rsidRDefault="002D1DD6" w:rsidP="004970CD">
      <w:pPr>
        <w:pStyle w:val="Akapitzlist"/>
        <w:numPr>
          <w:ilvl w:val="0"/>
          <w:numId w:val="1"/>
        </w:numPr>
        <w:spacing w:line="288" w:lineRule="auto"/>
        <w:jc w:val="both"/>
        <w:rPr>
          <w:sz w:val="28"/>
          <w:szCs w:val="28"/>
        </w:rPr>
      </w:pPr>
      <w:r w:rsidRPr="001C3F8B">
        <w:rPr>
          <w:sz w:val="28"/>
          <w:szCs w:val="28"/>
        </w:rPr>
        <w:t>Możliwości przetwarzania zmieszanych odpadów komunalnych, odpadów zielonych oraz pozostałości z sortowania odpadów komunalnych przeznaczonych do składowania …………………………………………</w:t>
      </w:r>
      <w:r w:rsidR="00CE2633">
        <w:rPr>
          <w:sz w:val="28"/>
          <w:szCs w:val="28"/>
        </w:rPr>
        <w:t>6</w:t>
      </w:r>
      <w:r w:rsidRPr="001C3F8B">
        <w:rPr>
          <w:sz w:val="28"/>
          <w:szCs w:val="28"/>
        </w:rPr>
        <w:t xml:space="preserve"> </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Potrzeby inwestycyjne związane z gospodarowaniem odpadami komunalnymi ……………………………………………………………..</w:t>
      </w:r>
      <w:r w:rsidR="00CE2633">
        <w:rPr>
          <w:sz w:val="28"/>
          <w:szCs w:val="28"/>
        </w:rPr>
        <w:t>7</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Koszty poniesione w związku z odbieraniem, odzyskiem, recyklingiem i unieszkodliwianiem odpadów komunalnych ……………………………</w:t>
      </w:r>
      <w:r w:rsidR="00CE2633">
        <w:rPr>
          <w:sz w:val="28"/>
          <w:szCs w:val="28"/>
        </w:rPr>
        <w:t>9</w:t>
      </w:r>
      <w:r w:rsidRPr="001C3F8B">
        <w:rPr>
          <w:sz w:val="28"/>
          <w:szCs w:val="28"/>
        </w:rPr>
        <w:t xml:space="preserve"> </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Liczba mie</w:t>
      </w:r>
      <w:r w:rsidR="00CE2633">
        <w:rPr>
          <w:sz w:val="28"/>
          <w:szCs w:val="28"/>
        </w:rPr>
        <w:t>szkańców …………………………………………………….10</w:t>
      </w:r>
      <w:r w:rsidRPr="001C3F8B">
        <w:rPr>
          <w:sz w:val="28"/>
          <w:szCs w:val="28"/>
        </w:rPr>
        <w:t xml:space="preserve"> </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Liczba właścicieli nieruchomości, którzy nie zawarli umowy, o której mowa w art. 6 ust. 1, w imieniu których gmina powinna podjąć działania, o których mowa w art</w:t>
      </w:r>
      <w:r w:rsidR="00CE2633">
        <w:rPr>
          <w:sz w:val="28"/>
          <w:szCs w:val="28"/>
        </w:rPr>
        <w:t>. 6 ust. 6–12 ……………………………………….11</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Ilości odpadów komunalnych wyt</w:t>
      </w:r>
      <w:r w:rsidR="00CE2633">
        <w:rPr>
          <w:sz w:val="28"/>
          <w:szCs w:val="28"/>
        </w:rPr>
        <w:t>worzonych na terenie gminy …………11</w:t>
      </w:r>
      <w:r w:rsidRPr="001C3F8B">
        <w:rPr>
          <w:sz w:val="28"/>
          <w:szCs w:val="28"/>
        </w:rPr>
        <w:t xml:space="preserve"> </w:t>
      </w:r>
    </w:p>
    <w:p w:rsidR="002D1DD6" w:rsidRPr="001C3F8B" w:rsidRDefault="002D1DD6" w:rsidP="004970CD">
      <w:pPr>
        <w:pStyle w:val="Akapitzlist"/>
        <w:numPr>
          <w:ilvl w:val="0"/>
          <w:numId w:val="1"/>
        </w:numPr>
        <w:spacing w:line="288" w:lineRule="auto"/>
        <w:jc w:val="both"/>
        <w:rPr>
          <w:sz w:val="28"/>
          <w:szCs w:val="28"/>
        </w:rPr>
      </w:pPr>
      <w:r w:rsidRPr="001C3F8B">
        <w:rPr>
          <w:sz w:val="28"/>
          <w:szCs w:val="28"/>
        </w:rPr>
        <w:t>Ilości zmieszanych odpadów komunalnych, odpadów zielonych oraz pozostałości z sortowania odpadów komunalnych przeznaczonych do składowania odbieranych z terenu gminy</w:t>
      </w:r>
      <w:r w:rsidR="004970CD" w:rsidRPr="001C3F8B">
        <w:rPr>
          <w:sz w:val="28"/>
          <w:szCs w:val="28"/>
        </w:rPr>
        <w:t xml:space="preserve"> ……………………………….1</w:t>
      </w:r>
      <w:r w:rsidR="00CE2633">
        <w:rPr>
          <w:sz w:val="28"/>
          <w:szCs w:val="28"/>
        </w:rPr>
        <w:t>8</w:t>
      </w:r>
      <w:r w:rsidRPr="001C3F8B">
        <w:rPr>
          <w:sz w:val="28"/>
          <w:szCs w:val="28"/>
        </w:rPr>
        <w:t xml:space="preserve"> </w:t>
      </w:r>
    </w:p>
    <w:p w:rsidR="00F107F4" w:rsidRPr="001C3F8B" w:rsidRDefault="00F107F4" w:rsidP="004970CD">
      <w:pPr>
        <w:pStyle w:val="Akapitzlist"/>
        <w:spacing w:line="288" w:lineRule="auto"/>
        <w:jc w:val="both"/>
        <w:rPr>
          <w:sz w:val="28"/>
          <w:szCs w:val="28"/>
        </w:rPr>
      </w:pPr>
    </w:p>
    <w:p w:rsidR="00F107F4" w:rsidRPr="001C3F8B" w:rsidRDefault="00F107F4" w:rsidP="00F107F4">
      <w:pPr>
        <w:pStyle w:val="Akapitzlist"/>
        <w:spacing w:line="288" w:lineRule="auto"/>
        <w:rPr>
          <w:sz w:val="28"/>
          <w:szCs w:val="28"/>
        </w:rPr>
      </w:pPr>
    </w:p>
    <w:p w:rsidR="00F107F4" w:rsidRPr="001C3F8B" w:rsidRDefault="00F107F4" w:rsidP="00F107F4">
      <w:pPr>
        <w:pStyle w:val="Akapitzlist"/>
        <w:spacing w:line="288" w:lineRule="auto"/>
        <w:rPr>
          <w:sz w:val="28"/>
          <w:szCs w:val="28"/>
        </w:rPr>
      </w:pPr>
    </w:p>
    <w:p w:rsidR="00F107F4" w:rsidRPr="001C3F8B" w:rsidRDefault="00F107F4">
      <w:pPr>
        <w:rPr>
          <w:sz w:val="28"/>
          <w:szCs w:val="28"/>
        </w:rPr>
      </w:pPr>
      <w:r w:rsidRPr="001C3F8B">
        <w:rPr>
          <w:sz w:val="28"/>
          <w:szCs w:val="28"/>
        </w:rPr>
        <w:br w:type="page"/>
      </w:r>
    </w:p>
    <w:p w:rsidR="00F107F4" w:rsidRPr="001C3F8B" w:rsidRDefault="00F107F4" w:rsidP="001C3F8B">
      <w:pPr>
        <w:pStyle w:val="Akapitzlist"/>
        <w:numPr>
          <w:ilvl w:val="0"/>
          <w:numId w:val="3"/>
        </w:numPr>
        <w:spacing w:line="288" w:lineRule="auto"/>
        <w:ind w:left="426" w:hanging="426"/>
        <w:jc w:val="both"/>
        <w:rPr>
          <w:b/>
          <w:sz w:val="28"/>
          <w:szCs w:val="28"/>
        </w:rPr>
      </w:pPr>
      <w:r w:rsidRPr="001C3F8B">
        <w:rPr>
          <w:b/>
          <w:sz w:val="28"/>
          <w:szCs w:val="28"/>
        </w:rPr>
        <w:lastRenderedPageBreak/>
        <w:t>Podstawa prawna sporządzenia analizy</w:t>
      </w:r>
    </w:p>
    <w:p w:rsidR="00F107F4" w:rsidRPr="001C3F8B" w:rsidRDefault="00F107F4" w:rsidP="001C3F8B">
      <w:pPr>
        <w:pStyle w:val="Akapitzlist"/>
        <w:spacing w:line="288" w:lineRule="auto"/>
        <w:ind w:left="426"/>
        <w:jc w:val="both"/>
        <w:rPr>
          <w:sz w:val="28"/>
          <w:szCs w:val="28"/>
        </w:rPr>
      </w:pPr>
      <w:r w:rsidRPr="001C3F8B">
        <w:rPr>
          <w:sz w:val="28"/>
          <w:szCs w:val="28"/>
        </w:rPr>
        <w:t xml:space="preserve">Analiza została przygotowana w oparciu o art. 3 ust. 2 pkt 10 ustawy z dnia 13 września 1996 r. o </w:t>
      </w:r>
      <w:r w:rsidR="00690387" w:rsidRPr="001C3F8B">
        <w:rPr>
          <w:sz w:val="28"/>
          <w:szCs w:val="28"/>
        </w:rPr>
        <w:t>utrzymaniu</w:t>
      </w:r>
      <w:r w:rsidRPr="001C3F8B">
        <w:rPr>
          <w:sz w:val="28"/>
          <w:szCs w:val="28"/>
        </w:rPr>
        <w:t xml:space="preserve"> czystości i porządku w gminach (tekst jedn.: Dz. U. z 2013 r. poz</w:t>
      </w:r>
      <w:r w:rsidR="00427215" w:rsidRPr="001C3F8B">
        <w:rPr>
          <w:sz w:val="28"/>
          <w:szCs w:val="28"/>
        </w:rPr>
        <w:t>.</w:t>
      </w:r>
      <w:r w:rsidRPr="001C3F8B">
        <w:rPr>
          <w:sz w:val="28"/>
          <w:szCs w:val="28"/>
        </w:rPr>
        <w:t xml:space="preserve"> 1399, z </w:t>
      </w:r>
      <w:proofErr w:type="spellStart"/>
      <w:r w:rsidRPr="001C3F8B">
        <w:rPr>
          <w:sz w:val="28"/>
          <w:szCs w:val="28"/>
        </w:rPr>
        <w:t>późn</w:t>
      </w:r>
      <w:proofErr w:type="spellEnd"/>
      <w:r w:rsidRPr="001C3F8B">
        <w:rPr>
          <w:sz w:val="28"/>
          <w:szCs w:val="28"/>
        </w:rPr>
        <w:t>. zm.)</w:t>
      </w:r>
    </w:p>
    <w:p w:rsidR="00427215" w:rsidRPr="001C3F8B" w:rsidRDefault="00427215" w:rsidP="001C3F8B">
      <w:pPr>
        <w:pStyle w:val="Akapitzlist"/>
        <w:spacing w:line="288" w:lineRule="auto"/>
        <w:ind w:left="426"/>
        <w:jc w:val="both"/>
        <w:rPr>
          <w:sz w:val="28"/>
          <w:szCs w:val="28"/>
        </w:rPr>
      </w:pPr>
    </w:p>
    <w:p w:rsidR="00427215" w:rsidRPr="001C3F8B" w:rsidRDefault="00427215" w:rsidP="001C3F8B">
      <w:pPr>
        <w:pStyle w:val="Akapitzlist"/>
        <w:numPr>
          <w:ilvl w:val="0"/>
          <w:numId w:val="3"/>
        </w:numPr>
        <w:spacing w:line="288" w:lineRule="auto"/>
        <w:ind w:left="426" w:hanging="426"/>
        <w:jc w:val="both"/>
        <w:rPr>
          <w:b/>
          <w:sz w:val="28"/>
          <w:szCs w:val="28"/>
        </w:rPr>
      </w:pPr>
      <w:r w:rsidRPr="001C3F8B">
        <w:rPr>
          <w:b/>
          <w:sz w:val="28"/>
          <w:szCs w:val="28"/>
        </w:rPr>
        <w:t xml:space="preserve">Wstęp </w:t>
      </w:r>
    </w:p>
    <w:p w:rsidR="000B6048" w:rsidRPr="001C3F8B" w:rsidRDefault="000B6048" w:rsidP="001C3F8B">
      <w:pPr>
        <w:pStyle w:val="Akapitzlist"/>
        <w:spacing w:line="288" w:lineRule="auto"/>
        <w:ind w:left="426"/>
        <w:jc w:val="both"/>
        <w:rPr>
          <w:sz w:val="28"/>
          <w:szCs w:val="28"/>
        </w:rPr>
      </w:pPr>
      <w:r w:rsidRPr="001C3F8B">
        <w:rPr>
          <w:sz w:val="28"/>
          <w:szCs w:val="28"/>
        </w:rPr>
        <w:t xml:space="preserve">Gmina  Kietrz leży na Nizinie Śląskiej nad rzeką Troją,  na płaskowyżu głubczyckim. Graniczy z czterema gminami: Baborowem, Branicami, Głubczycami (powiat głubczycki, województwo opolskie) oraz z gminą Pietrowice Wielkie (powiat raciborski, województwo śląskie). Od południa </w:t>
      </w:r>
      <w:r w:rsidR="0080513A" w:rsidRPr="001C3F8B">
        <w:rPr>
          <w:sz w:val="28"/>
          <w:szCs w:val="28"/>
        </w:rPr>
        <w:t>graniczy</w:t>
      </w:r>
      <w:r w:rsidRPr="001C3F8B">
        <w:rPr>
          <w:sz w:val="28"/>
          <w:szCs w:val="28"/>
        </w:rPr>
        <w:t xml:space="preserve"> z sześcioma gminami Republiki Czeskiej. Powierzchnia gminy zajmuje obszar 144 km</w:t>
      </w:r>
      <w:r w:rsidRPr="001C3F8B">
        <w:rPr>
          <w:sz w:val="28"/>
          <w:szCs w:val="28"/>
          <w:vertAlign w:val="superscript"/>
        </w:rPr>
        <w:t>2</w:t>
      </w:r>
      <w:r w:rsidRPr="001C3F8B">
        <w:rPr>
          <w:sz w:val="28"/>
          <w:szCs w:val="28"/>
        </w:rPr>
        <w:t>.  W skład gminy wchodzą: miasto Kietrz, 12 sołectw i 2 przysiółki.</w:t>
      </w:r>
    </w:p>
    <w:p w:rsidR="005E7235" w:rsidRPr="001C3F8B" w:rsidRDefault="002D79CB" w:rsidP="005E7235">
      <w:pPr>
        <w:pStyle w:val="Akapitzlist"/>
        <w:spacing w:line="288" w:lineRule="auto"/>
        <w:ind w:left="426"/>
        <w:jc w:val="both"/>
        <w:rPr>
          <w:sz w:val="28"/>
          <w:szCs w:val="28"/>
        </w:rPr>
      </w:pPr>
      <w:r w:rsidRPr="001C3F8B">
        <w:rPr>
          <w:sz w:val="28"/>
          <w:szCs w:val="28"/>
        </w:rPr>
        <w:t>Gmina Kietrz liczy 11 1</w:t>
      </w:r>
      <w:r w:rsidR="00CC37D0" w:rsidRPr="001C3F8B">
        <w:rPr>
          <w:sz w:val="28"/>
          <w:szCs w:val="28"/>
        </w:rPr>
        <w:t>19</w:t>
      </w:r>
      <w:r w:rsidRPr="001C3F8B">
        <w:rPr>
          <w:sz w:val="28"/>
          <w:szCs w:val="28"/>
        </w:rPr>
        <w:t xml:space="preserve"> mieszkańców, w tym 6 </w:t>
      </w:r>
      <w:r w:rsidR="00CC37D0" w:rsidRPr="001C3F8B">
        <w:rPr>
          <w:sz w:val="28"/>
          <w:szCs w:val="28"/>
        </w:rPr>
        <w:t>093</w:t>
      </w:r>
      <w:r w:rsidRPr="001C3F8B">
        <w:rPr>
          <w:sz w:val="28"/>
          <w:szCs w:val="28"/>
        </w:rPr>
        <w:t xml:space="preserve"> w mieście Kietrz oraz 5 0</w:t>
      </w:r>
      <w:r w:rsidR="00CC37D0" w:rsidRPr="001C3F8B">
        <w:rPr>
          <w:sz w:val="28"/>
          <w:szCs w:val="28"/>
        </w:rPr>
        <w:t>26</w:t>
      </w:r>
      <w:r w:rsidRPr="001C3F8B">
        <w:rPr>
          <w:sz w:val="28"/>
          <w:szCs w:val="28"/>
        </w:rPr>
        <w:t xml:space="preserve"> na terenach wiejskich</w:t>
      </w:r>
      <w:r w:rsidR="00375EDC" w:rsidRPr="001C3F8B">
        <w:rPr>
          <w:sz w:val="28"/>
          <w:szCs w:val="28"/>
        </w:rPr>
        <w:t xml:space="preserve"> (stan na 31.12.201</w:t>
      </w:r>
      <w:r w:rsidR="00CC37D0" w:rsidRPr="001C3F8B">
        <w:rPr>
          <w:sz w:val="28"/>
          <w:szCs w:val="28"/>
        </w:rPr>
        <w:t>4</w:t>
      </w:r>
      <w:r w:rsidR="00375EDC" w:rsidRPr="001C3F8B">
        <w:rPr>
          <w:sz w:val="28"/>
          <w:szCs w:val="28"/>
        </w:rPr>
        <w:t xml:space="preserve"> r.)</w:t>
      </w:r>
      <w:r w:rsidRPr="001C3F8B">
        <w:rPr>
          <w:sz w:val="28"/>
          <w:szCs w:val="28"/>
        </w:rPr>
        <w:t xml:space="preserve">. </w:t>
      </w:r>
    </w:p>
    <w:p w:rsidR="005E7235" w:rsidRPr="001C3F8B" w:rsidRDefault="005E7235" w:rsidP="005E7235">
      <w:pPr>
        <w:pStyle w:val="Akapitzlist"/>
        <w:spacing w:line="288" w:lineRule="auto"/>
        <w:ind w:left="426"/>
        <w:jc w:val="both"/>
        <w:rPr>
          <w:sz w:val="28"/>
          <w:szCs w:val="28"/>
        </w:rPr>
      </w:pPr>
    </w:p>
    <w:p w:rsidR="005E7235" w:rsidRPr="001C3F8B" w:rsidRDefault="005E7235" w:rsidP="005E7235">
      <w:pPr>
        <w:pStyle w:val="Akapitzlist"/>
        <w:numPr>
          <w:ilvl w:val="0"/>
          <w:numId w:val="3"/>
        </w:numPr>
        <w:spacing w:line="288" w:lineRule="auto"/>
        <w:ind w:left="426" w:hanging="426"/>
        <w:jc w:val="both"/>
        <w:rPr>
          <w:b/>
          <w:sz w:val="28"/>
          <w:szCs w:val="28"/>
        </w:rPr>
      </w:pPr>
      <w:r w:rsidRPr="001C3F8B">
        <w:rPr>
          <w:b/>
          <w:sz w:val="28"/>
          <w:szCs w:val="28"/>
        </w:rPr>
        <w:t>Charakterystyka nowego systemu gospodarowania odpadami komunalnymi</w:t>
      </w:r>
    </w:p>
    <w:p w:rsidR="00C91569" w:rsidRPr="001C3F8B" w:rsidRDefault="00501730" w:rsidP="00C91569">
      <w:pPr>
        <w:pStyle w:val="Akapitzlist"/>
        <w:spacing w:line="288" w:lineRule="auto"/>
        <w:ind w:left="426"/>
        <w:jc w:val="both"/>
        <w:rPr>
          <w:sz w:val="28"/>
          <w:szCs w:val="28"/>
        </w:rPr>
      </w:pPr>
      <w:r w:rsidRPr="001C3F8B">
        <w:rPr>
          <w:sz w:val="28"/>
          <w:szCs w:val="28"/>
        </w:rPr>
        <w:t xml:space="preserve">Z dniem 01 lipca 2013 r. uruchomiony został nowy system gospodarowania opadami komunalnymi w gminie. </w:t>
      </w:r>
      <w:r w:rsidR="00901F29" w:rsidRPr="001C3F8B">
        <w:rPr>
          <w:sz w:val="28"/>
          <w:szCs w:val="28"/>
        </w:rPr>
        <w:t xml:space="preserve">Nowe zasady wprowadziła </w:t>
      </w:r>
      <w:r w:rsidR="00F16F2E" w:rsidRPr="001C3F8B">
        <w:rPr>
          <w:sz w:val="28"/>
          <w:szCs w:val="28"/>
        </w:rPr>
        <w:t>ustawa</w:t>
      </w:r>
      <w:r w:rsidR="00901F29" w:rsidRPr="001C3F8B">
        <w:rPr>
          <w:sz w:val="28"/>
          <w:szCs w:val="28"/>
        </w:rPr>
        <w:t xml:space="preserve"> </w:t>
      </w:r>
      <w:r w:rsidR="001C3F8B">
        <w:rPr>
          <w:sz w:val="28"/>
          <w:szCs w:val="28"/>
        </w:rPr>
        <w:br/>
        <w:t>o</w:t>
      </w:r>
      <w:r w:rsidR="001C3F8B">
        <w:rPr>
          <w:sz w:val="28"/>
          <w:szCs w:val="28"/>
        </w:rPr>
        <w:tab/>
      </w:r>
      <w:r w:rsidR="00901F29" w:rsidRPr="001C3F8B">
        <w:rPr>
          <w:sz w:val="28"/>
          <w:szCs w:val="28"/>
        </w:rPr>
        <w:t>utrzy</w:t>
      </w:r>
      <w:r w:rsidR="001C3F8B">
        <w:rPr>
          <w:sz w:val="28"/>
          <w:szCs w:val="28"/>
        </w:rPr>
        <w:t>maniu</w:t>
      </w:r>
      <w:r w:rsidR="001C3F8B">
        <w:rPr>
          <w:sz w:val="28"/>
          <w:szCs w:val="28"/>
        </w:rPr>
        <w:tab/>
      </w:r>
      <w:r w:rsidR="00901F29" w:rsidRPr="001C3F8B">
        <w:rPr>
          <w:sz w:val="28"/>
          <w:szCs w:val="28"/>
        </w:rPr>
        <w:t xml:space="preserve">czystości i porządku w gminach z 2011 r. </w:t>
      </w:r>
      <w:r w:rsidR="00F16F2E" w:rsidRPr="001C3F8B">
        <w:rPr>
          <w:sz w:val="28"/>
          <w:szCs w:val="28"/>
        </w:rPr>
        <w:t xml:space="preserve">Z chwilą ogłoszenia </w:t>
      </w:r>
      <w:r w:rsidR="00862CB3" w:rsidRPr="001C3F8B">
        <w:rPr>
          <w:sz w:val="28"/>
          <w:szCs w:val="28"/>
        </w:rPr>
        <w:t xml:space="preserve"> </w:t>
      </w:r>
      <w:r w:rsidR="0011758C" w:rsidRPr="001C3F8B">
        <w:rPr>
          <w:sz w:val="28"/>
          <w:szCs w:val="28"/>
        </w:rPr>
        <w:t xml:space="preserve"> </w:t>
      </w:r>
      <w:r w:rsidR="000D7719">
        <w:rPr>
          <w:sz w:val="28"/>
          <w:szCs w:val="28"/>
        </w:rPr>
        <w:t>nowelizacji ustawy</w:t>
      </w:r>
      <w:r w:rsidR="00F16F2E" w:rsidRPr="001C3F8B">
        <w:rPr>
          <w:sz w:val="28"/>
          <w:szCs w:val="28"/>
        </w:rPr>
        <w:t xml:space="preserve"> w gmi</w:t>
      </w:r>
      <w:r w:rsidR="000D7719">
        <w:rPr>
          <w:sz w:val="28"/>
          <w:szCs w:val="28"/>
        </w:rPr>
        <w:t>nie trwały prace przygotowawcze</w:t>
      </w:r>
      <w:r w:rsidR="00F16F2E" w:rsidRPr="001C3F8B">
        <w:rPr>
          <w:sz w:val="28"/>
          <w:szCs w:val="28"/>
        </w:rPr>
        <w:t xml:space="preserve"> do wprowadzeni</w:t>
      </w:r>
      <w:r w:rsidR="00FC4C6F" w:rsidRPr="001C3F8B">
        <w:rPr>
          <w:sz w:val="28"/>
          <w:szCs w:val="28"/>
        </w:rPr>
        <w:t>a</w:t>
      </w:r>
      <w:r w:rsidR="00F16F2E" w:rsidRPr="001C3F8B">
        <w:rPr>
          <w:sz w:val="28"/>
          <w:szCs w:val="28"/>
        </w:rPr>
        <w:t xml:space="preserve"> nowego systemu. </w:t>
      </w:r>
      <w:r w:rsidR="000A5C18" w:rsidRPr="001C3F8B">
        <w:rPr>
          <w:sz w:val="28"/>
          <w:szCs w:val="28"/>
        </w:rPr>
        <w:t xml:space="preserve">Prace przygotowawcze polegały m.in. na przygotowaniu uchwał wynikających z cytowanej ustawy oraz przygotowaniu </w:t>
      </w:r>
      <w:r w:rsidR="001B51C0">
        <w:rPr>
          <w:sz w:val="28"/>
          <w:szCs w:val="28"/>
        </w:rPr>
        <w:br/>
      </w:r>
      <w:bookmarkStart w:id="0" w:name="_GoBack"/>
      <w:bookmarkEnd w:id="0"/>
      <w:r w:rsidR="000A5C18" w:rsidRPr="001C3F8B">
        <w:rPr>
          <w:sz w:val="28"/>
          <w:szCs w:val="28"/>
        </w:rPr>
        <w:t xml:space="preserve">i przeprowadzeniu przetargu w celu wyłonienia firmy świadczącej usługi </w:t>
      </w:r>
      <w:r w:rsidR="001C3F8B">
        <w:rPr>
          <w:sz w:val="28"/>
          <w:szCs w:val="28"/>
        </w:rPr>
        <w:br/>
      </w:r>
      <w:r w:rsidR="000A5C18" w:rsidRPr="001C3F8B">
        <w:rPr>
          <w:sz w:val="28"/>
          <w:szCs w:val="28"/>
        </w:rPr>
        <w:t xml:space="preserve">w zakresie odbioru i zagospodarowania odpadów komunalnych. </w:t>
      </w:r>
      <w:r w:rsidR="00712102" w:rsidRPr="001C3F8B">
        <w:rPr>
          <w:sz w:val="28"/>
          <w:szCs w:val="28"/>
        </w:rPr>
        <w:t xml:space="preserve">Firmą świadczącą ww. usługi w gminie Kietrz jest „NAPRZÓD” </w:t>
      </w:r>
      <w:r w:rsidR="0046203F" w:rsidRPr="001C3F8B">
        <w:rPr>
          <w:sz w:val="28"/>
          <w:szCs w:val="28"/>
        </w:rPr>
        <w:t xml:space="preserve">Sp. z o.o., ul. Raciborska 144b, 44-280 Rydułtowy. </w:t>
      </w:r>
      <w:r w:rsidR="002A5300" w:rsidRPr="001C3F8B">
        <w:rPr>
          <w:sz w:val="28"/>
          <w:szCs w:val="28"/>
        </w:rPr>
        <w:t xml:space="preserve"> </w:t>
      </w:r>
    </w:p>
    <w:p w:rsidR="00712102" w:rsidRPr="001C3F8B" w:rsidRDefault="002A5300" w:rsidP="00C91569">
      <w:pPr>
        <w:pStyle w:val="Akapitzlist"/>
        <w:spacing w:line="288" w:lineRule="auto"/>
        <w:ind w:left="426"/>
        <w:jc w:val="both"/>
        <w:rPr>
          <w:sz w:val="28"/>
          <w:szCs w:val="28"/>
        </w:rPr>
      </w:pPr>
      <w:r w:rsidRPr="001C3F8B">
        <w:rPr>
          <w:sz w:val="28"/>
          <w:szCs w:val="28"/>
        </w:rPr>
        <w:t>Nowy</w:t>
      </w:r>
      <w:r w:rsidR="00C915AA" w:rsidRPr="001C3F8B">
        <w:rPr>
          <w:sz w:val="28"/>
          <w:szCs w:val="28"/>
        </w:rPr>
        <w:t>m</w:t>
      </w:r>
      <w:r w:rsidRPr="001C3F8B">
        <w:rPr>
          <w:sz w:val="28"/>
          <w:szCs w:val="28"/>
        </w:rPr>
        <w:t xml:space="preserve"> systemem </w:t>
      </w:r>
      <w:r w:rsidR="00C915AA" w:rsidRPr="001C3F8B">
        <w:rPr>
          <w:sz w:val="28"/>
          <w:szCs w:val="28"/>
        </w:rPr>
        <w:t>objęci zostali wszyscy</w:t>
      </w:r>
      <w:r w:rsidRPr="001C3F8B">
        <w:rPr>
          <w:sz w:val="28"/>
          <w:szCs w:val="28"/>
        </w:rPr>
        <w:t xml:space="preserve"> właściciel</w:t>
      </w:r>
      <w:r w:rsidR="00C915AA" w:rsidRPr="001C3F8B">
        <w:rPr>
          <w:sz w:val="28"/>
          <w:szCs w:val="28"/>
        </w:rPr>
        <w:t>e</w:t>
      </w:r>
      <w:r w:rsidRPr="001C3F8B">
        <w:rPr>
          <w:sz w:val="28"/>
          <w:szCs w:val="28"/>
        </w:rPr>
        <w:t xml:space="preserve"> nieruchomości </w:t>
      </w:r>
      <w:r w:rsidR="001C3F8B">
        <w:rPr>
          <w:sz w:val="28"/>
          <w:szCs w:val="28"/>
        </w:rPr>
        <w:br/>
      </w:r>
      <w:r w:rsidRPr="001C3F8B">
        <w:rPr>
          <w:sz w:val="28"/>
          <w:szCs w:val="28"/>
        </w:rPr>
        <w:t>z terenów zamieszkałych i niezamieszkałych</w:t>
      </w:r>
      <w:r w:rsidR="00C91569" w:rsidRPr="001C3F8B">
        <w:rPr>
          <w:sz w:val="28"/>
          <w:szCs w:val="28"/>
        </w:rPr>
        <w:t xml:space="preserve"> gminy</w:t>
      </w:r>
      <w:r w:rsidRPr="001C3F8B">
        <w:rPr>
          <w:sz w:val="28"/>
          <w:szCs w:val="28"/>
        </w:rPr>
        <w:t xml:space="preserve">. Liczba złożonych deklaracji z terenów zamieszkałych  wyniosła </w:t>
      </w:r>
      <w:r w:rsidR="00CC37D0" w:rsidRPr="001C3F8B">
        <w:rPr>
          <w:sz w:val="28"/>
          <w:szCs w:val="28"/>
        </w:rPr>
        <w:t>2359</w:t>
      </w:r>
      <w:r w:rsidRPr="001C3F8B">
        <w:rPr>
          <w:sz w:val="28"/>
          <w:szCs w:val="28"/>
        </w:rPr>
        <w:t xml:space="preserve">, natomiast z terenów niezamieszkałych </w:t>
      </w:r>
      <w:r w:rsidR="00CC37D0" w:rsidRPr="001C3F8B">
        <w:rPr>
          <w:sz w:val="28"/>
          <w:szCs w:val="28"/>
        </w:rPr>
        <w:t>205</w:t>
      </w:r>
      <w:r w:rsidR="008254DA" w:rsidRPr="001C3F8B">
        <w:rPr>
          <w:sz w:val="28"/>
          <w:szCs w:val="28"/>
        </w:rPr>
        <w:t xml:space="preserve"> (stan na 31.12.201</w:t>
      </w:r>
      <w:r w:rsidR="00CC37D0" w:rsidRPr="001C3F8B">
        <w:rPr>
          <w:sz w:val="28"/>
          <w:szCs w:val="28"/>
        </w:rPr>
        <w:t>4</w:t>
      </w:r>
      <w:r w:rsidR="008254DA" w:rsidRPr="001C3F8B">
        <w:rPr>
          <w:sz w:val="28"/>
          <w:szCs w:val="28"/>
        </w:rPr>
        <w:t xml:space="preserve"> r.). </w:t>
      </w:r>
    </w:p>
    <w:p w:rsidR="001C3F8B" w:rsidRDefault="001C3F8B" w:rsidP="00C91569">
      <w:pPr>
        <w:pStyle w:val="Akapitzlist"/>
        <w:spacing w:line="288" w:lineRule="auto"/>
        <w:ind w:left="426"/>
        <w:jc w:val="both"/>
        <w:rPr>
          <w:sz w:val="28"/>
          <w:szCs w:val="28"/>
        </w:rPr>
      </w:pPr>
    </w:p>
    <w:p w:rsidR="00A32B86" w:rsidRDefault="00A32B86" w:rsidP="00C91569">
      <w:pPr>
        <w:pStyle w:val="Akapitzlist"/>
        <w:spacing w:line="288" w:lineRule="auto"/>
        <w:ind w:left="426"/>
        <w:jc w:val="both"/>
        <w:rPr>
          <w:sz w:val="28"/>
          <w:szCs w:val="28"/>
        </w:rPr>
      </w:pPr>
    </w:p>
    <w:p w:rsidR="00C91569" w:rsidRPr="001C3F8B" w:rsidRDefault="00C91569" w:rsidP="00C91569">
      <w:pPr>
        <w:pStyle w:val="Akapitzlist"/>
        <w:spacing w:line="288" w:lineRule="auto"/>
        <w:ind w:left="426"/>
        <w:jc w:val="both"/>
        <w:rPr>
          <w:sz w:val="28"/>
          <w:szCs w:val="28"/>
        </w:rPr>
      </w:pPr>
      <w:r w:rsidRPr="001C3F8B">
        <w:rPr>
          <w:sz w:val="28"/>
          <w:szCs w:val="28"/>
        </w:rPr>
        <w:lastRenderedPageBreak/>
        <w:t>Odbiorem i zagospodarowaniem objęte zostały następujące frakcje odpadów:</w:t>
      </w:r>
    </w:p>
    <w:p w:rsidR="00692408" w:rsidRPr="001C3F8B" w:rsidRDefault="00C91569" w:rsidP="00C91569">
      <w:pPr>
        <w:pStyle w:val="Akapitzlist"/>
        <w:numPr>
          <w:ilvl w:val="0"/>
          <w:numId w:val="4"/>
        </w:numPr>
        <w:spacing w:line="288" w:lineRule="auto"/>
        <w:jc w:val="both"/>
        <w:rPr>
          <w:sz w:val="28"/>
          <w:szCs w:val="28"/>
        </w:rPr>
      </w:pPr>
      <w:r w:rsidRPr="001C3F8B">
        <w:rPr>
          <w:sz w:val="28"/>
          <w:szCs w:val="28"/>
        </w:rPr>
        <w:t xml:space="preserve">z terenów zamieszkałych: </w:t>
      </w:r>
      <w:r w:rsidR="00692408" w:rsidRPr="001C3F8B">
        <w:rPr>
          <w:sz w:val="28"/>
          <w:szCs w:val="28"/>
        </w:rPr>
        <w:t>tworzywa sztuczne, metale, papier i tektura, szkło bezbarwne i kolorowe, opakowania wielomater</w:t>
      </w:r>
      <w:r w:rsidR="00A303EE" w:rsidRPr="001C3F8B">
        <w:rPr>
          <w:sz w:val="28"/>
          <w:szCs w:val="28"/>
        </w:rPr>
        <w:t>iałowe, odpady komunalne ulegają</w:t>
      </w:r>
      <w:r w:rsidR="00692408" w:rsidRPr="001C3F8B">
        <w:rPr>
          <w:sz w:val="28"/>
          <w:szCs w:val="28"/>
        </w:rPr>
        <w:t xml:space="preserve">ce biodegradacji, w tym odpady opakowaniowe </w:t>
      </w:r>
      <w:r w:rsidR="00A303EE" w:rsidRPr="001C3F8B">
        <w:rPr>
          <w:sz w:val="28"/>
          <w:szCs w:val="28"/>
        </w:rPr>
        <w:t xml:space="preserve">ulegające </w:t>
      </w:r>
      <w:r w:rsidR="00692408" w:rsidRPr="001C3F8B">
        <w:rPr>
          <w:sz w:val="28"/>
          <w:szCs w:val="28"/>
        </w:rPr>
        <w:t xml:space="preserve">biodegradacji, przeterminowane leki, chemikalia, </w:t>
      </w:r>
      <w:r w:rsidR="00A303EE" w:rsidRPr="001C3F8B">
        <w:rPr>
          <w:sz w:val="28"/>
          <w:szCs w:val="28"/>
        </w:rPr>
        <w:t>zużyte</w:t>
      </w:r>
      <w:r w:rsidR="00692408" w:rsidRPr="001C3F8B">
        <w:rPr>
          <w:sz w:val="28"/>
          <w:szCs w:val="28"/>
        </w:rPr>
        <w:t xml:space="preserve"> </w:t>
      </w:r>
      <w:r w:rsidR="00A303EE" w:rsidRPr="001C3F8B">
        <w:rPr>
          <w:sz w:val="28"/>
          <w:szCs w:val="28"/>
        </w:rPr>
        <w:t>baterie</w:t>
      </w:r>
      <w:r w:rsidR="00692408" w:rsidRPr="001C3F8B">
        <w:rPr>
          <w:sz w:val="28"/>
          <w:szCs w:val="28"/>
        </w:rPr>
        <w:t xml:space="preserve"> i akumulatory, </w:t>
      </w:r>
      <w:r w:rsidR="00A303EE" w:rsidRPr="001C3F8B">
        <w:rPr>
          <w:sz w:val="28"/>
          <w:szCs w:val="28"/>
        </w:rPr>
        <w:t xml:space="preserve">zużyty sprzęt elektryczny i elektroniczny, odpady wielkogabarytowe, zużyte opony, odpady remontowe </w:t>
      </w:r>
      <w:r w:rsidR="001C3F8B">
        <w:rPr>
          <w:sz w:val="28"/>
          <w:szCs w:val="28"/>
        </w:rPr>
        <w:br/>
      </w:r>
      <w:r w:rsidR="00A303EE" w:rsidRPr="001C3F8B">
        <w:rPr>
          <w:sz w:val="28"/>
          <w:szCs w:val="28"/>
        </w:rPr>
        <w:t>i budowlane, odpady zielone,</w:t>
      </w:r>
    </w:p>
    <w:p w:rsidR="00C91569" w:rsidRPr="001C3F8B" w:rsidRDefault="00692408" w:rsidP="00C91569">
      <w:pPr>
        <w:pStyle w:val="Akapitzlist"/>
        <w:numPr>
          <w:ilvl w:val="0"/>
          <w:numId w:val="4"/>
        </w:numPr>
        <w:spacing w:line="288" w:lineRule="auto"/>
        <w:jc w:val="both"/>
        <w:rPr>
          <w:sz w:val="28"/>
          <w:szCs w:val="28"/>
        </w:rPr>
      </w:pPr>
      <w:r w:rsidRPr="001C3F8B">
        <w:rPr>
          <w:sz w:val="28"/>
          <w:szCs w:val="28"/>
        </w:rPr>
        <w:t xml:space="preserve">z terenów niezamieszkałych:  </w:t>
      </w:r>
      <w:r w:rsidR="007B1B7D" w:rsidRPr="001C3F8B">
        <w:rPr>
          <w:sz w:val="28"/>
          <w:szCs w:val="28"/>
        </w:rPr>
        <w:t xml:space="preserve">tworzywa sztuczne, metale, papier </w:t>
      </w:r>
      <w:r w:rsidR="001C3F8B">
        <w:rPr>
          <w:sz w:val="28"/>
          <w:szCs w:val="28"/>
        </w:rPr>
        <w:br/>
      </w:r>
      <w:r w:rsidR="007B1B7D" w:rsidRPr="001C3F8B">
        <w:rPr>
          <w:sz w:val="28"/>
          <w:szCs w:val="28"/>
        </w:rPr>
        <w:t xml:space="preserve">i tektura, szkło białe i kolorowe opakowania wielomateriałowe, odpady komunalne ulegające biodegradacji, w tym odpady </w:t>
      </w:r>
      <w:r w:rsidR="008C299F" w:rsidRPr="001C3F8B">
        <w:rPr>
          <w:sz w:val="28"/>
          <w:szCs w:val="28"/>
        </w:rPr>
        <w:t>opakowaniowe</w:t>
      </w:r>
      <w:r w:rsidR="007B1B7D" w:rsidRPr="001C3F8B">
        <w:rPr>
          <w:sz w:val="28"/>
          <w:szCs w:val="28"/>
        </w:rPr>
        <w:t xml:space="preserve"> </w:t>
      </w:r>
      <w:r w:rsidR="008C299F" w:rsidRPr="001C3F8B">
        <w:rPr>
          <w:sz w:val="28"/>
          <w:szCs w:val="28"/>
        </w:rPr>
        <w:t>ulegające</w:t>
      </w:r>
      <w:r w:rsidR="007B1B7D" w:rsidRPr="001C3F8B">
        <w:rPr>
          <w:sz w:val="28"/>
          <w:szCs w:val="28"/>
        </w:rPr>
        <w:t xml:space="preserve"> biodegradacji, odpady zielone. </w:t>
      </w:r>
    </w:p>
    <w:p w:rsidR="001B750B" w:rsidRPr="001C3F8B" w:rsidRDefault="001B750B" w:rsidP="001B750B">
      <w:pPr>
        <w:spacing w:line="288" w:lineRule="auto"/>
        <w:ind w:left="426"/>
        <w:jc w:val="both"/>
        <w:rPr>
          <w:sz w:val="28"/>
          <w:szCs w:val="28"/>
        </w:rPr>
      </w:pPr>
      <w:r w:rsidRPr="001C3F8B">
        <w:rPr>
          <w:sz w:val="28"/>
          <w:szCs w:val="28"/>
        </w:rPr>
        <w:t>Częstotliwość odbioru odpadów zmieszanych oraz selektywnie zebranych została określona w Regulaminie utrzymania czysto</w:t>
      </w:r>
      <w:r w:rsidR="001C3F8B">
        <w:rPr>
          <w:sz w:val="28"/>
          <w:szCs w:val="28"/>
        </w:rPr>
        <w:t>ści i porządku na terenie gminy</w:t>
      </w:r>
      <w:r w:rsidR="001C3F8B">
        <w:rPr>
          <w:sz w:val="28"/>
          <w:szCs w:val="28"/>
        </w:rPr>
        <w:tab/>
        <w:t>Kietrz</w:t>
      </w:r>
      <w:r w:rsidR="001C3F8B">
        <w:rPr>
          <w:sz w:val="28"/>
          <w:szCs w:val="28"/>
        </w:rPr>
        <w:tab/>
      </w:r>
      <w:r w:rsidR="001C3F8B">
        <w:rPr>
          <w:sz w:val="28"/>
          <w:szCs w:val="28"/>
        </w:rPr>
        <w:tab/>
      </w:r>
      <w:r w:rsidRPr="001C3F8B">
        <w:rPr>
          <w:sz w:val="28"/>
          <w:szCs w:val="28"/>
        </w:rPr>
        <w:t>oraz w uchwale w sprawie szczegółowego sposobu</w:t>
      </w:r>
      <w:r w:rsidR="001C3F8B">
        <w:rPr>
          <w:sz w:val="28"/>
          <w:szCs w:val="28"/>
        </w:rPr>
        <w:br/>
      </w:r>
      <w:r w:rsidRPr="001C3F8B">
        <w:rPr>
          <w:sz w:val="28"/>
          <w:szCs w:val="28"/>
        </w:rPr>
        <w:t xml:space="preserve"> i zakresu świadczenia usług w zakresie odbierania odpadów komunalnych od właścicieli nieruchomości i zagospodarowanie tych odpadów w zamian za uiszczoną przez właściciela nieruchomości opłatę za gospodarowanie odpadami. </w:t>
      </w:r>
    </w:p>
    <w:p w:rsidR="00BD699F" w:rsidRPr="001C3F8B" w:rsidRDefault="00BD699F" w:rsidP="00BD699F">
      <w:pPr>
        <w:spacing w:line="288" w:lineRule="auto"/>
        <w:ind w:left="426"/>
        <w:jc w:val="both"/>
        <w:rPr>
          <w:sz w:val="28"/>
          <w:szCs w:val="28"/>
        </w:rPr>
      </w:pPr>
    </w:p>
    <w:p w:rsidR="00BD699F" w:rsidRPr="001C3F8B" w:rsidRDefault="00BD699F" w:rsidP="00BD699F">
      <w:pPr>
        <w:spacing w:line="288" w:lineRule="auto"/>
        <w:ind w:left="426"/>
        <w:jc w:val="both"/>
        <w:rPr>
          <w:sz w:val="28"/>
          <w:szCs w:val="28"/>
        </w:rPr>
      </w:pPr>
      <w:r w:rsidRPr="001C3F8B">
        <w:rPr>
          <w:sz w:val="28"/>
          <w:szCs w:val="28"/>
        </w:rPr>
        <w:t xml:space="preserve">Od początku wdrażania nowego systemu prowadzona była kampania edukacyjno-informacyjna. Opracowana została ulotka zawierająca informację, jakie odpady podlegają selektywnej zbiórce, co należy wrzucać, a czego nie do określonych pojemników lub worków oraz częstotliwość odbioru odpadów. Poprzez firmę wywozową   ulotka została rozprowadzona wśród właścicieli nieruchomości wraz z harmonogramem wywozu. </w:t>
      </w:r>
    </w:p>
    <w:p w:rsidR="00BD699F" w:rsidRPr="001C3F8B" w:rsidRDefault="00BD699F" w:rsidP="00BD699F">
      <w:pPr>
        <w:spacing w:line="288" w:lineRule="auto"/>
        <w:ind w:left="426"/>
        <w:jc w:val="both"/>
        <w:rPr>
          <w:sz w:val="28"/>
          <w:szCs w:val="28"/>
        </w:rPr>
      </w:pPr>
    </w:p>
    <w:p w:rsidR="00E451A1" w:rsidRPr="001C3F8B" w:rsidRDefault="0096623F" w:rsidP="00BD699F">
      <w:pPr>
        <w:spacing w:line="288" w:lineRule="auto"/>
        <w:ind w:left="426"/>
        <w:jc w:val="both"/>
        <w:rPr>
          <w:sz w:val="28"/>
          <w:szCs w:val="28"/>
        </w:rPr>
      </w:pPr>
      <w:r w:rsidRPr="001C3F8B">
        <w:rPr>
          <w:sz w:val="28"/>
          <w:szCs w:val="28"/>
        </w:rPr>
        <w:t>Kampania ta kontynuowana była w 2014 roku – przypominano mieszkańcom o godzinach odbioru przez firmę odpadów, o zasadach odbioru odpadów zielonych oraz odpadów budowlano-remontowych, o właściwym segreg</w:t>
      </w:r>
      <w:r w:rsidR="00D8188A" w:rsidRPr="001C3F8B">
        <w:rPr>
          <w:sz w:val="28"/>
          <w:szCs w:val="28"/>
        </w:rPr>
        <w:t xml:space="preserve">owaniu odpadów, a także </w:t>
      </w:r>
      <w:r w:rsidRPr="001C3F8B">
        <w:rPr>
          <w:sz w:val="28"/>
          <w:szCs w:val="28"/>
        </w:rPr>
        <w:t>zgodnym z przeznaczeniem wykorzystywaniem worków do selektyw</w:t>
      </w:r>
      <w:r w:rsidR="00D8188A" w:rsidRPr="001C3F8B">
        <w:rPr>
          <w:sz w:val="28"/>
          <w:szCs w:val="28"/>
        </w:rPr>
        <w:t xml:space="preserve">nej zbiórki odpadów komunalnych. Przekazywano mieszkańcom </w:t>
      </w:r>
      <w:r w:rsidRPr="001C3F8B">
        <w:rPr>
          <w:sz w:val="28"/>
          <w:szCs w:val="28"/>
        </w:rPr>
        <w:t>inform</w:t>
      </w:r>
      <w:r w:rsidR="00D8188A" w:rsidRPr="001C3F8B">
        <w:rPr>
          <w:sz w:val="28"/>
          <w:szCs w:val="28"/>
        </w:rPr>
        <w:t>ację</w:t>
      </w:r>
      <w:r w:rsidRPr="001C3F8B">
        <w:rPr>
          <w:sz w:val="28"/>
          <w:szCs w:val="28"/>
        </w:rPr>
        <w:t xml:space="preserve"> o harmonogramie zbiórki odpadów wielkogabarytowych, sprzętu elektrycznego i elektronicznego oraz opon. </w:t>
      </w:r>
      <w:r w:rsidRPr="001C3F8B">
        <w:rPr>
          <w:sz w:val="28"/>
          <w:szCs w:val="28"/>
        </w:rPr>
        <w:lastRenderedPageBreak/>
        <w:t xml:space="preserve">Opracowano </w:t>
      </w:r>
      <w:r w:rsidR="00D8188A" w:rsidRPr="001C3F8B">
        <w:rPr>
          <w:sz w:val="28"/>
          <w:szCs w:val="28"/>
        </w:rPr>
        <w:t xml:space="preserve">także </w:t>
      </w:r>
      <w:r w:rsidRPr="001C3F8B">
        <w:rPr>
          <w:sz w:val="28"/>
          <w:szCs w:val="28"/>
        </w:rPr>
        <w:t>wykaz firm posiadających zezwolenie na świadczenie usług w zakresie opróżniania</w:t>
      </w:r>
      <w:r w:rsidR="00D8188A" w:rsidRPr="001C3F8B">
        <w:rPr>
          <w:sz w:val="28"/>
          <w:szCs w:val="28"/>
        </w:rPr>
        <w:t xml:space="preserve"> szamb z nieczystości ciekłych, ponadto </w:t>
      </w:r>
      <w:r w:rsidR="00D7074E" w:rsidRPr="001C3F8B">
        <w:rPr>
          <w:sz w:val="28"/>
          <w:szCs w:val="28"/>
        </w:rPr>
        <w:t>utworzono</w:t>
      </w:r>
      <w:r w:rsidRPr="001C3F8B">
        <w:rPr>
          <w:sz w:val="28"/>
          <w:szCs w:val="28"/>
        </w:rPr>
        <w:t xml:space="preserve"> informację </w:t>
      </w:r>
      <w:r w:rsidR="00D8188A" w:rsidRPr="001C3F8B">
        <w:rPr>
          <w:sz w:val="28"/>
          <w:szCs w:val="28"/>
        </w:rPr>
        <w:t>d</w:t>
      </w:r>
      <w:r w:rsidRPr="001C3F8B">
        <w:rPr>
          <w:sz w:val="28"/>
          <w:szCs w:val="28"/>
        </w:rPr>
        <w:t>o</w:t>
      </w:r>
      <w:r w:rsidR="00D8188A" w:rsidRPr="001C3F8B">
        <w:rPr>
          <w:sz w:val="28"/>
          <w:szCs w:val="28"/>
        </w:rPr>
        <w:t>tyczącą Punktu Selektywnej Zbiórki Odpadów Komunalnych</w:t>
      </w:r>
      <w:r w:rsidRPr="001C3F8B">
        <w:rPr>
          <w:sz w:val="28"/>
          <w:szCs w:val="28"/>
        </w:rPr>
        <w:t xml:space="preserve"> </w:t>
      </w:r>
      <w:r w:rsidR="00D8188A" w:rsidRPr="001C3F8B">
        <w:rPr>
          <w:sz w:val="28"/>
          <w:szCs w:val="28"/>
        </w:rPr>
        <w:t>(</w:t>
      </w:r>
      <w:r w:rsidRPr="001C3F8B">
        <w:rPr>
          <w:sz w:val="28"/>
          <w:szCs w:val="28"/>
        </w:rPr>
        <w:t>PSZOK</w:t>
      </w:r>
      <w:r w:rsidR="00D8188A" w:rsidRPr="001C3F8B">
        <w:rPr>
          <w:sz w:val="28"/>
          <w:szCs w:val="28"/>
        </w:rPr>
        <w:t>).</w:t>
      </w:r>
    </w:p>
    <w:p w:rsidR="00D8188A" w:rsidRPr="001C3F8B" w:rsidRDefault="00D8188A" w:rsidP="00BD699F">
      <w:pPr>
        <w:spacing w:line="288" w:lineRule="auto"/>
        <w:ind w:left="426"/>
        <w:jc w:val="both"/>
        <w:rPr>
          <w:sz w:val="28"/>
          <w:szCs w:val="28"/>
        </w:rPr>
      </w:pPr>
    </w:p>
    <w:p w:rsidR="00C915AA" w:rsidRPr="001C3F8B" w:rsidRDefault="00BD699F" w:rsidP="00BD699F">
      <w:pPr>
        <w:spacing w:line="288" w:lineRule="auto"/>
        <w:ind w:left="426"/>
        <w:jc w:val="both"/>
        <w:rPr>
          <w:sz w:val="28"/>
          <w:szCs w:val="28"/>
        </w:rPr>
      </w:pPr>
      <w:r w:rsidRPr="001C3F8B">
        <w:rPr>
          <w:sz w:val="28"/>
          <w:szCs w:val="28"/>
        </w:rPr>
        <w:t>Opracowano i rozprowadzono wśród mieszkańców ulotkę zawierającą informacje dotyczące terminów płatności, formy płat</w:t>
      </w:r>
      <w:r w:rsidR="001C3F8B">
        <w:rPr>
          <w:sz w:val="28"/>
          <w:szCs w:val="28"/>
        </w:rPr>
        <w:t xml:space="preserve">ności, punktów odbioru odpadów </w:t>
      </w:r>
      <w:r w:rsidR="001C3F8B">
        <w:rPr>
          <w:sz w:val="28"/>
          <w:szCs w:val="28"/>
        </w:rPr>
        <w:tab/>
        <w:t xml:space="preserve">zielonych </w:t>
      </w:r>
      <w:r w:rsidRPr="001C3F8B">
        <w:rPr>
          <w:sz w:val="28"/>
          <w:szCs w:val="28"/>
        </w:rPr>
        <w:t>w poszcze</w:t>
      </w:r>
      <w:r w:rsidR="00C915AA" w:rsidRPr="001C3F8B">
        <w:rPr>
          <w:sz w:val="28"/>
          <w:szCs w:val="28"/>
        </w:rPr>
        <w:t>gólnych miejscowościach gminy. I</w:t>
      </w:r>
      <w:r w:rsidRPr="001C3F8B">
        <w:rPr>
          <w:sz w:val="28"/>
          <w:szCs w:val="28"/>
        </w:rPr>
        <w:t xml:space="preserve">nformacje na temat nowego systemu gospodarowania odpadami  zamieszczane były na stronie </w:t>
      </w:r>
      <w:hyperlink r:id="rId8">
        <w:r w:rsidRPr="001C3F8B">
          <w:rPr>
            <w:rStyle w:val="czeinternetowe"/>
            <w:sz w:val="28"/>
            <w:szCs w:val="28"/>
          </w:rPr>
          <w:t>www.kietrz.pl</w:t>
        </w:r>
      </w:hyperlink>
      <w:r w:rsidRPr="001C3F8B">
        <w:rPr>
          <w:sz w:val="28"/>
          <w:szCs w:val="28"/>
        </w:rPr>
        <w:t xml:space="preserve"> oraz w Biuletynie Informacyjnym Gminy Kietrz </w:t>
      </w:r>
      <w:hyperlink r:id="rId9">
        <w:r w:rsidRPr="001C3F8B">
          <w:rPr>
            <w:rStyle w:val="czeinternetowe"/>
            <w:sz w:val="28"/>
            <w:szCs w:val="28"/>
          </w:rPr>
          <w:t>www.bip.kietrz.pl</w:t>
        </w:r>
      </w:hyperlink>
      <w:r w:rsidR="00C915AA" w:rsidRPr="001C3F8B">
        <w:rPr>
          <w:sz w:val="28"/>
          <w:szCs w:val="28"/>
        </w:rPr>
        <w:t>, ponadto i</w:t>
      </w:r>
      <w:r w:rsidRPr="001C3F8B">
        <w:rPr>
          <w:sz w:val="28"/>
          <w:szCs w:val="28"/>
        </w:rPr>
        <w:t xml:space="preserve">nformacje były rozpowszechniane wśród mieszkańców w sposób zwyczajowo przyjęty, tj. poprzez tablice ogłoszeń w poszczególnych miejscowościach. </w:t>
      </w:r>
    </w:p>
    <w:p w:rsidR="00C915AA" w:rsidRPr="001C3F8B" w:rsidRDefault="00C915AA" w:rsidP="00BD699F">
      <w:pPr>
        <w:spacing w:line="288" w:lineRule="auto"/>
        <w:ind w:left="426"/>
        <w:jc w:val="both"/>
        <w:rPr>
          <w:sz w:val="28"/>
          <w:szCs w:val="28"/>
        </w:rPr>
      </w:pPr>
    </w:p>
    <w:p w:rsidR="00BD699F" w:rsidRPr="001C3F8B" w:rsidRDefault="00BD699F" w:rsidP="00BD699F">
      <w:pPr>
        <w:spacing w:line="288" w:lineRule="auto"/>
        <w:ind w:left="426"/>
        <w:jc w:val="both"/>
        <w:rPr>
          <w:sz w:val="28"/>
          <w:szCs w:val="28"/>
        </w:rPr>
      </w:pPr>
      <w:r w:rsidRPr="001C3F8B">
        <w:rPr>
          <w:sz w:val="28"/>
          <w:szCs w:val="28"/>
        </w:rPr>
        <w:t>Rada Miejska w Kietrzu przyjęła uchwałą, że opłata za gospodarowanie odpadami komunalnymi będzie uiszczana od mieszkańca miesięcznie, płatna z góry za 3 miesiące bez wezwania.</w:t>
      </w:r>
    </w:p>
    <w:p w:rsidR="00BD699F" w:rsidRPr="001C3F8B" w:rsidRDefault="00BD699F" w:rsidP="00BD699F">
      <w:pPr>
        <w:spacing w:line="288" w:lineRule="auto"/>
        <w:ind w:left="426"/>
        <w:jc w:val="both"/>
        <w:rPr>
          <w:sz w:val="28"/>
          <w:szCs w:val="28"/>
        </w:rPr>
      </w:pPr>
    </w:p>
    <w:p w:rsidR="00C915AA" w:rsidRPr="001C3F8B" w:rsidRDefault="00C915AA" w:rsidP="00BD699F">
      <w:pPr>
        <w:spacing w:line="288" w:lineRule="auto"/>
        <w:ind w:left="426"/>
        <w:jc w:val="both"/>
        <w:rPr>
          <w:sz w:val="28"/>
          <w:szCs w:val="28"/>
        </w:rPr>
      </w:pPr>
    </w:p>
    <w:p w:rsidR="0004734A" w:rsidRPr="001C3F8B" w:rsidRDefault="0004734A" w:rsidP="00BD699F">
      <w:pPr>
        <w:spacing w:line="288" w:lineRule="auto"/>
        <w:ind w:left="426"/>
        <w:jc w:val="both"/>
        <w:rPr>
          <w:sz w:val="28"/>
          <w:szCs w:val="28"/>
        </w:rPr>
      </w:pPr>
      <w:r w:rsidRPr="001C3F8B">
        <w:rPr>
          <w:sz w:val="28"/>
          <w:szCs w:val="28"/>
        </w:rPr>
        <w:t xml:space="preserve">Miesięczna stawka za gospodarowanie odpadami komunalnymi z terenów nieruchomości zamieszkałych wynosi: </w:t>
      </w:r>
    </w:p>
    <w:p w:rsidR="0004734A" w:rsidRPr="001C3F8B" w:rsidRDefault="0004734A" w:rsidP="005E7235">
      <w:pPr>
        <w:pStyle w:val="Akapitzlist"/>
        <w:spacing w:line="288" w:lineRule="auto"/>
        <w:ind w:left="426"/>
        <w:jc w:val="both"/>
        <w:rPr>
          <w:sz w:val="28"/>
          <w:szCs w:val="28"/>
        </w:rPr>
      </w:pPr>
    </w:p>
    <w:tbl>
      <w:tblPr>
        <w:tblStyle w:val="Tabela-Siatka"/>
        <w:tblW w:w="4847" w:type="pct"/>
        <w:tblInd w:w="426" w:type="dxa"/>
        <w:tblLook w:val="04A0" w:firstRow="1" w:lastRow="0" w:firstColumn="1" w:lastColumn="0" w:noHBand="0" w:noVBand="1"/>
      </w:tblPr>
      <w:tblGrid>
        <w:gridCol w:w="3017"/>
        <w:gridCol w:w="3018"/>
        <w:gridCol w:w="2749"/>
      </w:tblGrid>
      <w:tr w:rsidR="0004734A" w:rsidRPr="001C3F8B" w:rsidTr="00B147EB">
        <w:trPr>
          <w:trHeight w:val="408"/>
        </w:trPr>
        <w:tc>
          <w:tcPr>
            <w:tcW w:w="1717" w:type="pct"/>
            <w:vMerge w:val="restart"/>
            <w:vAlign w:val="center"/>
          </w:tcPr>
          <w:p w:rsidR="0004734A" w:rsidRPr="001C3F8B" w:rsidRDefault="0004734A" w:rsidP="00B147EB">
            <w:pPr>
              <w:pStyle w:val="Akapitzlist"/>
              <w:spacing w:line="288" w:lineRule="auto"/>
              <w:ind w:left="0"/>
              <w:jc w:val="center"/>
              <w:rPr>
                <w:b/>
                <w:sz w:val="28"/>
                <w:szCs w:val="28"/>
              </w:rPr>
            </w:pPr>
            <w:r w:rsidRPr="001C3F8B">
              <w:rPr>
                <w:b/>
                <w:sz w:val="28"/>
                <w:szCs w:val="28"/>
              </w:rPr>
              <w:t>Liczba osób zamieszkująca daną nieruchomość</w:t>
            </w:r>
          </w:p>
        </w:tc>
        <w:tc>
          <w:tcPr>
            <w:tcW w:w="3283" w:type="pct"/>
            <w:gridSpan w:val="2"/>
          </w:tcPr>
          <w:p w:rsidR="0004734A" w:rsidRPr="001C3F8B" w:rsidRDefault="0004734A" w:rsidP="005E7235">
            <w:pPr>
              <w:pStyle w:val="Akapitzlist"/>
              <w:spacing w:line="288" w:lineRule="auto"/>
              <w:ind w:left="0"/>
              <w:jc w:val="both"/>
              <w:rPr>
                <w:b/>
                <w:sz w:val="28"/>
                <w:szCs w:val="28"/>
              </w:rPr>
            </w:pPr>
            <w:r w:rsidRPr="001C3F8B">
              <w:rPr>
                <w:b/>
                <w:sz w:val="28"/>
                <w:szCs w:val="28"/>
              </w:rPr>
              <w:t>Opłata od jednego mieszkańca zamieszkującego daną nieruchomość</w:t>
            </w:r>
          </w:p>
          <w:p w:rsidR="0004734A" w:rsidRPr="001C3F8B" w:rsidRDefault="0004734A" w:rsidP="005E7235">
            <w:pPr>
              <w:pStyle w:val="Akapitzlist"/>
              <w:spacing w:line="288" w:lineRule="auto"/>
              <w:ind w:left="0"/>
              <w:jc w:val="both"/>
              <w:rPr>
                <w:b/>
                <w:sz w:val="28"/>
                <w:szCs w:val="28"/>
              </w:rPr>
            </w:pPr>
          </w:p>
        </w:tc>
      </w:tr>
      <w:tr w:rsidR="0004734A" w:rsidRPr="001C3F8B" w:rsidTr="00407411">
        <w:trPr>
          <w:trHeight w:val="421"/>
        </w:trPr>
        <w:tc>
          <w:tcPr>
            <w:tcW w:w="1717" w:type="pct"/>
            <w:vMerge/>
          </w:tcPr>
          <w:p w:rsidR="0004734A" w:rsidRPr="001C3F8B" w:rsidRDefault="0004734A" w:rsidP="005E7235">
            <w:pPr>
              <w:pStyle w:val="Akapitzlist"/>
              <w:spacing w:line="288" w:lineRule="auto"/>
              <w:ind w:left="0"/>
              <w:jc w:val="both"/>
              <w:rPr>
                <w:b/>
                <w:sz w:val="28"/>
                <w:szCs w:val="28"/>
              </w:rPr>
            </w:pPr>
          </w:p>
        </w:tc>
        <w:tc>
          <w:tcPr>
            <w:tcW w:w="1718" w:type="pct"/>
          </w:tcPr>
          <w:p w:rsidR="0004734A" w:rsidRPr="001C3F8B" w:rsidRDefault="0004734A" w:rsidP="005E7235">
            <w:pPr>
              <w:pStyle w:val="Akapitzlist"/>
              <w:spacing w:line="288" w:lineRule="auto"/>
              <w:ind w:left="0"/>
              <w:jc w:val="both"/>
              <w:rPr>
                <w:b/>
                <w:sz w:val="28"/>
                <w:szCs w:val="28"/>
              </w:rPr>
            </w:pPr>
            <w:r w:rsidRPr="001C3F8B">
              <w:rPr>
                <w:b/>
                <w:sz w:val="28"/>
                <w:szCs w:val="28"/>
              </w:rPr>
              <w:t>Odpady komunalne gromadzone w sposób nieselektywny (zmieszany)</w:t>
            </w:r>
          </w:p>
        </w:tc>
        <w:tc>
          <w:tcPr>
            <w:tcW w:w="1566" w:type="pct"/>
          </w:tcPr>
          <w:p w:rsidR="0004734A" w:rsidRPr="001C3F8B" w:rsidRDefault="0004734A" w:rsidP="005E7235">
            <w:pPr>
              <w:pStyle w:val="Akapitzlist"/>
              <w:spacing w:line="288" w:lineRule="auto"/>
              <w:ind w:left="0"/>
              <w:jc w:val="both"/>
              <w:rPr>
                <w:b/>
                <w:sz w:val="28"/>
                <w:szCs w:val="28"/>
              </w:rPr>
            </w:pPr>
            <w:r w:rsidRPr="001C3F8B">
              <w:rPr>
                <w:b/>
                <w:sz w:val="28"/>
                <w:szCs w:val="28"/>
              </w:rPr>
              <w:t xml:space="preserve">Odpady komunalne gromadzone </w:t>
            </w:r>
            <w:r w:rsidR="00A32B86">
              <w:rPr>
                <w:b/>
                <w:sz w:val="28"/>
                <w:szCs w:val="28"/>
              </w:rPr>
              <w:br/>
            </w:r>
            <w:r w:rsidRPr="001C3F8B">
              <w:rPr>
                <w:b/>
                <w:sz w:val="28"/>
                <w:szCs w:val="28"/>
              </w:rPr>
              <w:t>w sposób selektywny</w:t>
            </w:r>
          </w:p>
        </w:tc>
      </w:tr>
      <w:tr w:rsidR="0004734A" w:rsidRPr="001C3F8B" w:rsidTr="00B147EB">
        <w:tc>
          <w:tcPr>
            <w:tcW w:w="1717" w:type="pct"/>
          </w:tcPr>
          <w:p w:rsidR="0004734A" w:rsidRPr="001C3F8B" w:rsidRDefault="0004734A" w:rsidP="005E7235">
            <w:pPr>
              <w:pStyle w:val="Akapitzlist"/>
              <w:spacing w:line="288" w:lineRule="auto"/>
              <w:ind w:left="0"/>
              <w:jc w:val="both"/>
              <w:rPr>
                <w:sz w:val="28"/>
                <w:szCs w:val="28"/>
              </w:rPr>
            </w:pPr>
            <w:r w:rsidRPr="001C3F8B">
              <w:rPr>
                <w:sz w:val="28"/>
                <w:szCs w:val="28"/>
              </w:rPr>
              <w:t>Od jednej osoby do trzech osób</w:t>
            </w:r>
          </w:p>
        </w:tc>
        <w:tc>
          <w:tcPr>
            <w:tcW w:w="1718" w:type="pct"/>
            <w:vAlign w:val="center"/>
          </w:tcPr>
          <w:p w:rsidR="0004734A" w:rsidRPr="001C3F8B" w:rsidRDefault="0004734A" w:rsidP="00B147EB">
            <w:pPr>
              <w:pStyle w:val="Akapitzlist"/>
              <w:spacing w:line="288" w:lineRule="auto"/>
              <w:ind w:left="0"/>
              <w:jc w:val="center"/>
              <w:rPr>
                <w:sz w:val="28"/>
                <w:szCs w:val="28"/>
              </w:rPr>
            </w:pPr>
            <w:r w:rsidRPr="001C3F8B">
              <w:rPr>
                <w:sz w:val="28"/>
                <w:szCs w:val="28"/>
              </w:rPr>
              <w:t>20 zł</w:t>
            </w:r>
          </w:p>
        </w:tc>
        <w:tc>
          <w:tcPr>
            <w:tcW w:w="1566" w:type="pct"/>
            <w:vAlign w:val="center"/>
          </w:tcPr>
          <w:p w:rsidR="0004734A" w:rsidRPr="001C3F8B" w:rsidRDefault="0004734A" w:rsidP="00B147EB">
            <w:pPr>
              <w:pStyle w:val="Akapitzlist"/>
              <w:spacing w:line="288" w:lineRule="auto"/>
              <w:ind w:left="0"/>
              <w:jc w:val="center"/>
              <w:rPr>
                <w:sz w:val="28"/>
                <w:szCs w:val="28"/>
              </w:rPr>
            </w:pPr>
            <w:r w:rsidRPr="001C3F8B">
              <w:rPr>
                <w:sz w:val="28"/>
                <w:szCs w:val="28"/>
              </w:rPr>
              <w:t>10 zł</w:t>
            </w:r>
          </w:p>
        </w:tc>
      </w:tr>
      <w:tr w:rsidR="0004734A" w:rsidRPr="001C3F8B" w:rsidTr="00B147EB">
        <w:tc>
          <w:tcPr>
            <w:tcW w:w="1717" w:type="pct"/>
          </w:tcPr>
          <w:p w:rsidR="0004734A" w:rsidRPr="001C3F8B" w:rsidRDefault="0004734A" w:rsidP="005E7235">
            <w:pPr>
              <w:pStyle w:val="Akapitzlist"/>
              <w:spacing w:line="288" w:lineRule="auto"/>
              <w:ind w:left="0"/>
              <w:jc w:val="both"/>
              <w:rPr>
                <w:sz w:val="28"/>
                <w:szCs w:val="28"/>
              </w:rPr>
            </w:pPr>
            <w:r w:rsidRPr="001C3F8B">
              <w:rPr>
                <w:sz w:val="28"/>
                <w:szCs w:val="28"/>
              </w:rPr>
              <w:lastRenderedPageBreak/>
              <w:t xml:space="preserve">Każda kolejna osoba: czwarta, piąta, szósta, siódma i ósma </w:t>
            </w:r>
          </w:p>
        </w:tc>
        <w:tc>
          <w:tcPr>
            <w:tcW w:w="1718" w:type="pct"/>
            <w:vAlign w:val="center"/>
          </w:tcPr>
          <w:p w:rsidR="0004734A" w:rsidRPr="001C3F8B" w:rsidRDefault="0004734A" w:rsidP="00B147EB">
            <w:pPr>
              <w:pStyle w:val="Akapitzlist"/>
              <w:spacing w:line="288" w:lineRule="auto"/>
              <w:ind w:left="0"/>
              <w:jc w:val="center"/>
              <w:rPr>
                <w:sz w:val="28"/>
                <w:szCs w:val="28"/>
              </w:rPr>
            </w:pPr>
            <w:r w:rsidRPr="001C3F8B">
              <w:rPr>
                <w:sz w:val="28"/>
                <w:szCs w:val="28"/>
              </w:rPr>
              <w:t>10 zł</w:t>
            </w:r>
          </w:p>
        </w:tc>
        <w:tc>
          <w:tcPr>
            <w:tcW w:w="1566" w:type="pct"/>
            <w:vAlign w:val="center"/>
          </w:tcPr>
          <w:p w:rsidR="0004734A" w:rsidRPr="001C3F8B" w:rsidRDefault="0004734A" w:rsidP="00B147EB">
            <w:pPr>
              <w:pStyle w:val="Akapitzlist"/>
              <w:spacing w:line="288" w:lineRule="auto"/>
              <w:ind w:left="0"/>
              <w:jc w:val="center"/>
              <w:rPr>
                <w:sz w:val="28"/>
                <w:szCs w:val="28"/>
              </w:rPr>
            </w:pPr>
            <w:r w:rsidRPr="001C3F8B">
              <w:rPr>
                <w:sz w:val="28"/>
                <w:szCs w:val="28"/>
              </w:rPr>
              <w:t>5 zł</w:t>
            </w:r>
          </w:p>
        </w:tc>
      </w:tr>
      <w:tr w:rsidR="0004734A" w:rsidRPr="001C3F8B" w:rsidTr="00B147EB">
        <w:trPr>
          <w:trHeight w:val="433"/>
        </w:trPr>
        <w:tc>
          <w:tcPr>
            <w:tcW w:w="1717" w:type="pct"/>
          </w:tcPr>
          <w:p w:rsidR="0004734A" w:rsidRPr="001C3F8B" w:rsidRDefault="00D5373B" w:rsidP="005E7235">
            <w:pPr>
              <w:pStyle w:val="Akapitzlist"/>
              <w:spacing w:line="288" w:lineRule="auto"/>
              <w:ind w:left="0"/>
              <w:jc w:val="both"/>
              <w:rPr>
                <w:sz w:val="28"/>
                <w:szCs w:val="28"/>
              </w:rPr>
            </w:pPr>
            <w:r w:rsidRPr="001C3F8B">
              <w:rPr>
                <w:sz w:val="28"/>
                <w:szCs w:val="28"/>
              </w:rPr>
              <w:t xml:space="preserve">Dziewiąta osoba i każda następna </w:t>
            </w:r>
          </w:p>
        </w:tc>
        <w:tc>
          <w:tcPr>
            <w:tcW w:w="1718" w:type="pct"/>
            <w:vAlign w:val="center"/>
          </w:tcPr>
          <w:p w:rsidR="0004734A" w:rsidRPr="001C3F8B" w:rsidRDefault="00D5373B" w:rsidP="00B147EB">
            <w:pPr>
              <w:pStyle w:val="Akapitzlist"/>
              <w:spacing w:line="288" w:lineRule="auto"/>
              <w:ind w:left="0"/>
              <w:jc w:val="center"/>
              <w:rPr>
                <w:sz w:val="28"/>
                <w:szCs w:val="28"/>
              </w:rPr>
            </w:pPr>
            <w:r w:rsidRPr="001C3F8B">
              <w:rPr>
                <w:sz w:val="28"/>
                <w:szCs w:val="28"/>
              </w:rPr>
              <w:t>1 zł</w:t>
            </w:r>
          </w:p>
        </w:tc>
        <w:tc>
          <w:tcPr>
            <w:tcW w:w="1566" w:type="pct"/>
            <w:vAlign w:val="center"/>
          </w:tcPr>
          <w:p w:rsidR="0004734A" w:rsidRPr="001C3F8B" w:rsidRDefault="00D5373B" w:rsidP="00B147EB">
            <w:pPr>
              <w:pStyle w:val="Akapitzlist"/>
              <w:spacing w:line="288" w:lineRule="auto"/>
              <w:ind w:left="0"/>
              <w:jc w:val="center"/>
              <w:rPr>
                <w:sz w:val="28"/>
                <w:szCs w:val="28"/>
              </w:rPr>
            </w:pPr>
            <w:r w:rsidRPr="001C3F8B">
              <w:rPr>
                <w:sz w:val="28"/>
                <w:szCs w:val="28"/>
              </w:rPr>
              <w:t>2 zł</w:t>
            </w:r>
          </w:p>
        </w:tc>
      </w:tr>
    </w:tbl>
    <w:p w:rsidR="0004734A" w:rsidRPr="001C3F8B" w:rsidRDefault="0004734A" w:rsidP="005E7235">
      <w:pPr>
        <w:pStyle w:val="Akapitzlist"/>
        <w:spacing w:line="288" w:lineRule="auto"/>
        <w:ind w:left="426"/>
        <w:jc w:val="both"/>
        <w:rPr>
          <w:sz w:val="28"/>
          <w:szCs w:val="28"/>
        </w:rPr>
      </w:pPr>
    </w:p>
    <w:p w:rsidR="00BF4D62" w:rsidRPr="001C3F8B" w:rsidRDefault="00BF4D62" w:rsidP="005E7235">
      <w:pPr>
        <w:pStyle w:val="Akapitzlist"/>
        <w:spacing w:line="288" w:lineRule="auto"/>
        <w:ind w:left="426"/>
        <w:jc w:val="both"/>
        <w:rPr>
          <w:sz w:val="28"/>
          <w:szCs w:val="28"/>
        </w:rPr>
      </w:pPr>
      <w:r w:rsidRPr="001C3F8B">
        <w:rPr>
          <w:sz w:val="28"/>
          <w:szCs w:val="28"/>
        </w:rPr>
        <w:t xml:space="preserve">Miesięczna stawka opłaty za gospodarowanie opadami komunalnymi </w:t>
      </w:r>
      <w:r w:rsidR="001C3F8B">
        <w:rPr>
          <w:sz w:val="28"/>
          <w:szCs w:val="28"/>
        </w:rPr>
        <w:br/>
      </w:r>
      <w:r w:rsidRPr="001C3F8B">
        <w:rPr>
          <w:sz w:val="28"/>
          <w:szCs w:val="28"/>
        </w:rPr>
        <w:t xml:space="preserve">z terenów nieruchomości uzależniona jest od pojemności pojemnika i wynosi: </w:t>
      </w:r>
    </w:p>
    <w:p w:rsidR="00BF4D62" w:rsidRPr="001C3F8B" w:rsidRDefault="00BF4D62" w:rsidP="005E7235">
      <w:pPr>
        <w:pStyle w:val="Akapitzlist"/>
        <w:spacing w:line="288" w:lineRule="auto"/>
        <w:ind w:left="426"/>
        <w:jc w:val="both"/>
        <w:rPr>
          <w:sz w:val="28"/>
          <w:szCs w:val="28"/>
        </w:rPr>
      </w:pPr>
    </w:p>
    <w:tbl>
      <w:tblPr>
        <w:tblStyle w:val="Tabela-Siatka"/>
        <w:tblW w:w="4847" w:type="pct"/>
        <w:tblInd w:w="426" w:type="dxa"/>
        <w:tblLook w:val="04A0" w:firstRow="1" w:lastRow="0" w:firstColumn="1" w:lastColumn="0" w:noHBand="0" w:noVBand="1"/>
      </w:tblPr>
      <w:tblGrid>
        <w:gridCol w:w="3017"/>
        <w:gridCol w:w="2930"/>
        <w:gridCol w:w="2837"/>
      </w:tblGrid>
      <w:tr w:rsidR="00BF4D62" w:rsidRPr="001C3F8B" w:rsidTr="00B147EB">
        <w:trPr>
          <w:trHeight w:val="408"/>
        </w:trPr>
        <w:tc>
          <w:tcPr>
            <w:tcW w:w="1717" w:type="pct"/>
            <w:vMerge w:val="restart"/>
            <w:vAlign w:val="center"/>
          </w:tcPr>
          <w:p w:rsidR="00BF4D62" w:rsidRPr="001C3F8B" w:rsidRDefault="00BF4D62" w:rsidP="00B147EB">
            <w:pPr>
              <w:pStyle w:val="Akapitzlist"/>
              <w:spacing w:line="288" w:lineRule="auto"/>
              <w:ind w:left="0"/>
              <w:jc w:val="center"/>
              <w:rPr>
                <w:b/>
                <w:sz w:val="28"/>
                <w:szCs w:val="28"/>
              </w:rPr>
            </w:pPr>
            <w:r w:rsidRPr="001C3F8B">
              <w:rPr>
                <w:b/>
                <w:sz w:val="28"/>
                <w:szCs w:val="28"/>
              </w:rPr>
              <w:t>Pojemność pojemnika/kontenera na odpady zmieszane</w:t>
            </w:r>
          </w:p>
        </w:tc>
        <w:tc>
          <w:tcPr>
            <w:tcW w:w="3283" w:type="pct"/>
            <w:gridSpan w:val="2"/>
            <w:vAlign w:val="center"/>
          </w:tcPr>
          <w:p w:rsidR="00BF4D62" w:rsidRPr="001C3F8B" w:rsidRDefault="00BF4D62" w:rsidP="00B147EB">
            <w:pPr>
              <w:pStyle w:val="Akapitzlist"/>
              <w:spacing w:line="288" w:lineRule="auto"/>
              <w:ind w:left="0"/>
              <w:jc w:val="center"/>
              <w:rPr>
                <w:b/>
                <w:sz w:val="28"/>
                <w:szCs w:val="28"/>
              </w:rPr>
            </w:pPr>
            <w:r w:rsidRPr="001C3F8B">
              <w:rPr>
                <w:b/>
                <w:sz w:val="28"/>
                <w:szCs w:val="28"/>
              </w:rPr>
              <w:t>Wysokość opłaty miesięcznej</w:t>
            </w:r>
          </w:p>
          <w:p w:rsidR="00BF4D62" w:rsidRPr="001C3F8B" w:rsidRDefault="00BF4D62" w:rsidP="00B147EB">
            <w:pPr>
              <w:pStyle w:val="Akapitzlist"/>
              <w:spacing w:line="288" w:lineRule="auto"/>
              <w:ind w:left="0"/>
              <w:jc w:val="center"/>
              <w:rPr>
                <w:b/>
                <w:sz w:val="28"/>
                <w:szCs w:val="28"/>
              </w:rPr>
            </w:pPr>
          </w:p>
        </w:tc>
      </w:tr>
      <w:tr w:rsidR="00BF4D62" w:rsidRPr="001C3F8B" w:rsidTr="00407411">
        <w:trPr>
          <w:trHeight w:val="421"/>
        </w:trPr>
        <w:tc>
          <w:tcPr>
            <w:tcW w:w="1717" w:type="pct"/>
            <w:vMerge/>
          </w:tcPr>
          <w:p w:rsidR="00BF4D62" w:rsidRPr="001C3F8B" w:rsidRDefault="00BF4D62" w:rsidP="00130802">
            <w:pPr>
              <w:pStyle w:val="Akapitzlist"/>
              <w:spacing w:line="288" w:lineRule="auto"/>
              <w:ind w:left="0"/>
              <w:jc w:val="both"/>
              <w:rPr>
                <w:b/>
                <w:sz w:val="28"/>
                <w:szCs w:val="28"/>
              </w:rPr>
            </w:pPr>
          </w:p>
        </w:tc>
        <w:tc>
          <w:tcPr>
            <w:tcW w:w="1668" w:type="pct"/>
          </w:tcPr>
          <w:p w:rsidR="00BF4D62" w:rsidRPr="001C3F8B" w:rsidRDefault="00BF4D62" w:rsidP="00130802">
            <w:pPr>
              <w:pStyle w:val="Akapitzlist"/>
              <w:spacing w:line="288" w:lineRule="auto"/>
              <w:ind w:left="0"/>
              <w:jc w:val="both"/>
              <w:rPr>
                <w:b/>
                <w:sz w:val="28"/>
                <w:szCs w:val="28"/>
              </w:rPr>
            </w:pPr>
            <w:r w:rsidRPr="001C3F8B">
              <w:rPr>
                <w:b/>
                <w:sz w:val="28"/>
                <w:szCs w:val="28"/>
              </w:rPr>
              <w:t>Odpady komunalne gromadzone w sposób nieselektywny (zmieszany)</w:t>
            </w:r>
          </w:p>
        </w:tc>
        <w:tc>
          <w:tcPr>
            <w:tcW w:w="1614" w:type="pct"/>
          </w:tcPr>
          <w:p w:rsidR="00BF4D62" w:rsidRPr="001C3F8B" w:rsidRDefault="00BF4D62" w:rsidP="00130802">
            <w:pPr>
              <w:pStyle w:val="Akapitzlist"/>
              <w:spacing w:line="288" w:lineRule="auto"/>
              <w:ind w:left="0"/>
              <w:jc w:val="both"/>
              <w:rPr>
                <w:b/>
                <w:sz w:val="28"/>
                <w:szCs w:val="28"/>
              </w:rPr>
            </w:pPr>
            <w:r w:rsidRPr="001C3F8B">
              <w:rPr>
                <w:b/>
                <w:sz w:val="28"/>
                <w:szCs w:val="28"/>
              </w:rPr>
              <w:t>Odpady komunalne gromadzone w sposób selektywny</w:t>
            </w:r>
          </w:p>
        </w:tc>
      </w:tr>
      <w:tr w:rsidR="00BF4D62" w:rsidRPr="001C3F8B" w:rsidTr="00B147EB">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120 l</w:t>
            </w:r>
          </w:p>
        </w:tc>
        <w:tc>
          <w:tcPr>
            <w:tcW w:w="1668" w:type="pct"/>
            <w:vAlign w:val="center"/>
          </w:tcPr>
          <w:p w:rsidR="00BF4D62" w:rsidRPr="001C3F8B" w:rsidRDefault="00BF4D62" w:rsidP="00B147EB">
            <w:pPr>
              <w:pStyle w:val="Akapitzlist"/>
              <w:spacing w:line="288" w:lineRule="auto"/>
              <w:ind w:left="0"/>
              <w:jc w:val="center"/>
              <w:rPr>
                <w:sz w:val="28"/>
                <w:szCs w:val="28"/>
              </w:rPr>
            </w:pPr>
            <w:r w:rsidRPr="001C3F8B">
              <w:rPr>
                <w:sz w:val="28"/>
                <w:szCs w:val="28"/>
              </w:rPr>
              <w:t>38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19 zł</w:t>
            </w:r>
          </w:p>
        </w:tc>
      </w:tr>
      <w:tr w:rsidR="00BF4D62" w:rsidRPr="001C3F8B" w:rsidTr="00B147EB">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240 l</w:t>
            </w:r>
          </w:p>
        </w:tc>
        <w:tc>
          <w:tcPr>
            <w:tcW w:w="1668" w:type="pct"/>
            <w:vAlign w:val="center"/>
          </w:tcPr>
          <w:p w:rsidR="00BF4D62" w:rsidRPr="001C3F8B" w:rsidRDefault="00BF4D62" w:rsidP="00B147EB">
            <w:pPr>
              <w:pStyle w:val="Akapitzlist"/>
              <w:spacing w:line="288" w:lineRule="auto"/>
              <w:ind w:left="0"/>
              <w:jc w:val="center"/>
              <w:rPr>
                <w:sz w:val="28"/>
                <w:szCs w:val="28"/>
              </w:rPr>
            </w:pPr>
            <w:r w:rsidRPr="001C3F8B">
              <w:rPr>
                <w:sz w:val="28"/>
                <w:szCs w:val="28"/>
              </w:rPr>
              <w:t>76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38 zł</w:t>
            </w:r>
          </w:p>
        </w:tc>
      </w:tr>
      <w:tr w:rsidR="00BF4D62" w:rsidRPr="001C3F8B" w:rsidTr="00B147EB">
        <w:trPr>
          <w:trHeight w:val="358"/>
        </w:trPr>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1100 l</w:t>
            </w:r>
          </w:p>
        </w:tc>
        <w:tc>
          <w:tcPr>
            <w:tcW w:w="1668"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262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131 zł</w:t>
            </w:r>
          </w:p>
        </w:tc>
      </w:tr>
      <w:tr w:rsidR="00BF4D62" w:rsidRPr="001C3F8B" w:rsidTr="00B147EB">
        <w:trPr>
          <w:trHeight w:val="433"/>
        </w:trPr>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2500 l</w:t>
            </w:r>
          </w:p>
        </w:tc>
        <w:tc>
          <w:tcPr>
            <w:tcW w:w="1668"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492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246 zł</w:t>
            </w:r>
          </w:p>
        </w:tc>
      </w:tr>
      <w:tr w:rsidR="00BF4D62" w:rsidRPr="001C3F8B" w:rsidTr="00B147EB">
        <w:trPr>
          <w:trHeight w:val="433"/>
        </w:trPr>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5000 l</w:t>
            </w:r>
          </w:p>
        </w:tc>
        <w:tc>
          <w:tcPr>
            <w:tcW w:w="1668"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860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430 zł</w:t>
            </w:r>
          </w:p>
        </w:tc>
      </w:tr>
      <w:tr w:rsidR="00BF4D62" w:rsidRPr="001C3F8B" w:rsidTr="00B147EB">
        <w:trPr>
          <w:trHeight w:val="433"/>
        </w:trPr>
        <w:tc>
          <w:tcPr>
            <w:tcW w:w="1717" w:type="pct"/>
            <w:vAlign w:val="center"/>
          </w:tcPr>
          <w:p w:rsidR="00BF4D62" w:rsidRPr="001C3F8B" w:rsidRDefault="00BF4D62" w:rsidP="00B147EB">
            <w:pPr>
              <w:pStyle w:val="Akapitzlist"/>
              <w:spacing w:line="288" w:lineRule="auto"/>
              <w:ind w:left="0"/>
              <w:rPr>
                <w:sz w:val="28"/>
                <w:szCs w:val="28"/>
              </w:rPr>
            </w:pPr>
            <w:r w:rsidRPr="001C3F8B">
              <w:rPr>
                <w:sz w:val="28"/>
                <w:szCs w:val="28"/>
              </w:rPr>
              <w:t>KP-7</w:t>
            </w:r>
          </w:p>
        </w:tc>
        <w:tc>
          <w:tcPr>
            <w:tcW w:w="1668"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980 zł</w:t>
            </w:r>
          </w:p>
        </w:tc>
        <w:tc>
          <w:tcPr>
            <w:tcW w:w="1614" w:type="pct"/>
            <w:vAlign w:val="center"/>
          </w:tcPr>
          <w:p w:rsidR="00BF4D62" w:rsidRPr="001C3F8B" w:rsidRDefault="00C128C2" w:rsidP="00B147EB">
            <w:pPr>
              <w:pStyle w:val="Akapitzlist"/>
              <w:spacing w:line="288" w:lineRule="auto"/>
              <w:ind w:left="0"/>
              <w:jc w:val="center"/>
              <w:rPr>
                <w:sz w:val="28"/>
                <w:szCs w:val="28"/>
              </w:rPr>
            </w:pPr>
            <w:r w:rsidRPr="001C3F8B">
              <w:rPr>
                <w:sz w:val="28"/>
                <w:szCs w:val="28"/>
              </w:rPr>
              <w:t>490 zł</w:t>
            </w:r>
          </w:p>
        </w:tc>
      </w:tr>
    </w:tbl>
    <w:p w:rsidR="00BF4D62" w:rsidRPr="001C3F8B" w:rsidRDefault="00BF4D62" w:rsidP="005E7235">
      <w:pPr>
        <w:pStyle w:val="Akapitzlist"/>
        <w:spacing w:line="288" w:lineRule="auto"/>
        <w:ind w:left="426"/>
        <w:jc w:val="both"/>
        <w:rPr>
          <w:sz w:val="28"/>
          <w:szCs w:val="28"/>
        </w:rPr>
      </w:pPr>
    </w:p>
    <w:p w:rsidR="00792B33" w:rsidRPr="001C3F8B" w:rsidRDefault="00956CA4" w:rsidP="00792B33">
      <w:pPr>
        <w:pStyle w:val="Akapitzlist"/>
        <w:numPr>
          <w:ilvl w:val="0"/>
          <w:numId w:val="5"/>
        </w:numPr>
        <w:spacing w:line="288" w:lineRule="auto"/>
        <w:ind w:left="709" w:hanging="283"/>
        <w:jc w:val="both"/>
        <w:rPr>
          <w:sz w:val="28"/>
          <w:szCs w:val="28"/>
        </w:rPr>
      </w:pPr>
      <w:r w:rsidRPr="001C3F8B">
        <w:rPr>
          <w:sz w:val="28"/>
          <w:szCs w:val="28"/>
        </w:rPr>
        <w:t xml:space="preserve">Odpady typu papier i makulatura, tworzywa sztuczne, szkło bezbarwne </w:t>
      </w:r>
      <w:r w:rsidR="001C3F8B">
        <w:rPr>
          <w:sz w:val="28"/>
          <w:szCs w:val="28"/>
        </w:rPr>
        <w:br/>
      </w:r>
      <w:r w:rsidRPr="001C3F8B">
        <w:rPr>
          <w:sz w:val="28"/>
          <w:szCs w:val="28"/>
        </w:rPr>
        <w:t xml:space="preserve">i kolorowe, odpady biodegradowalne odbierane </w:t>
      </w:r>
      <w:r w:rsidR="00B10B35" w:rsidRPr="001C3F8B">
        <w:rPr>
          <w:sz w:val="28"/>
          <w:szCs w:val="28"/>
        </w:rPr>
        <w:t>są</w:t>
      </w:r>
      <w:r w:rsidRPr="001C3F8B">
        <w:rPr>
          <w:sz w:val="28"/>
          <w:szCs w:val="28"/>
        </w:rPr>
        <w:t xml:space="preserve"> od właścicieli nieruchomości sprzed posesji według harmonogramu. </w:t>
      </w:r>
    </w:p>
    <w:p w:rsidR="00956CA4" w:rsidRPr="001C3F8B" w:rsidRDefault="00B10B35" w:rsidP="00792B33">
      <w:pPr>
        <w:pStyle w:val="Akapitzlist"/>
        <w:numPr>
          <w:ilvl w:val="0"/>
          <w:numId w:val="5"/>
        </w:numPr>
        <w:spacing w:line="288" w:lineRule="auto"/>
        <w:ind w:left="709" w:hanging="283"/>
        <w:jc w:val="both"/>
        <w:rPr>
          <w:sz w:val="28"/>
          <w:szCs w:val="28"/>
        </w:rPr>
      </w:pPr>
      <w:r w:rsidRPr="001C3F8B">
        <w:rPr>
          <w:sz w:val="28"/>
          <w:szCs w:val="28"/>
        </w:rPr>
        <w:t xml:space="preserve">Odpady wielkogabarytowe, zużyty sprzęt elektryczny i elektroniczny oraz opony odbierane są  2 razy do roku na zasadzie wystawki </w:t>
      </w:r>
      <w:r w:rsidR="00792B33" w:rsidRPr="001C3F8B">
        <w:rPr>
          <w:sz w:val="28"/>
          <w:szCs w:val="28"/>
        </w:rPr>
        <w:t>sprzed posesji</w:t>
      </w:r>
      <w:r w:rsidRPr="001C3F8B">
        <w:rPr>
          <w:sz w:val="28"/>
          <w:szCs w:val="28"/>
        </w:rPr>
        <w:t xml:space="preserve">. </w:t>
      </w:r>
    </w:p>
    <w:p w:rsidR="00792B33" w:rsidRPr="001C3F8B" w:rsidRDefault="00792B33" w:rsidP="00792B33">
      <w:pPr>
        <w:pStyle w:val="Akapitzlist"/>
        <w:numPr>
          <w:ilvl w:val="0"/>
          <w:numId w:val="5"/>
        </w:numPr>
        <w:spacing w:line="288" w:lineRule="auto"/>
        <w:ind w:left="709" w:hanging="283"/>
        <w:jc w:val="both"/>
        <w:rPr>
          <w:sz w:val="28"/>
          <w:szCs w:val="28"/>
        </w:rPr>
      </w:pPr>
      <w:r w:rsidRPr="001C3F8B">
        <w:rPr>
          <w:sz w:val="28"/>
          <w:szCs w:val="28"/>
        </w:rPr>
        <w:t>Przeterminowane leki mieszkańcy mogą wrzucać</w:t>
      </w:r>
      <w:r w:rsidR="00F92D1A" w:rsidRPr="001C3F8B">
        <w:rPr>
          <w:sz w:val="28"/>
          <w:szCs w:val="28"/>
        </w:rPr>
        <w:t xml:space="preserve"> do </w:t>
      </w:r>
      <w:proofErr w:type="spellStart"/>
      <w:r w:rsidR="00F92D1A" w:rsidRPr="001C3F8B">
        <w:rPr>
          <w:sz w:val="28"/>
          <w:szCs w:val="28"/>
        </w:rPr>
        <w:t>konfiskatorów</w:t>
      </w:r>
      <w:proofErr w:type="spellEnd"/>
      <w:r w:rsidR="00F92D1A" w:rsidRPr="001C3F8B">
        <w:rPr>
          <w:sz w:val="28"/>
          <w:szCs w:val="28"/>
        </w:rPr>
        <w:t xml:space="preserve"> ustawionych w </w:t>
      </w:r>
      <w:r w:rsidRPr="001C3F8B">
        <w:rPr>
          <w:sz w:val="28"/>
          <w:szCs w:val="28"/>
        </w:rPr>
        <w:t>trzech  punktach na terenie gminy, tj. w dwóch aptekach</w:t>
      </w:r>
      <w:r w:rsidR="001772C0" w:rsidRPr="001C3F8B">
        <w:rPr>
          <w:sz w:val="28"/>
          <w:szCs w:val="28"/>
        </w:rPr>
        <w:t xml:space="preserve"> </w:t>
      </w:r>
      <w:r w:rsidR="001C3F8B">
        <w:rPr>
          <w:sz w:val="28"/>
          <w:szCs w:val="28"/>
        </w:rPr>
        <w:br/>
      </w:r>
      <w:r w:rsidRPr="001C3F8B">
        <w:rPr>
          <w:sz w:val="28"/>
          <w:szCs w:val="28"/>
        </w:rPr>
        <w:t>w Kietrzu oraz w punkcie aptecznym w Nowej Cerekwi.</w:t>
      </w:r>
    </w:p>
    <w:p w:rsidR="00835751" w:rsidRPr="001C3F8B" w:rsidRDefault="00835751" w:rsidP="00792B33">
      <w:pPr>
        <w:pStyle w:val="Akapitzlist"/>
        <w:numPr>
          <w:ilvl w:val="0"/>
          <w:numId w:val="5"/>
        </w:numPr>
        <w:spacing w:line="288" w:lineRule="auto"/>
        <w:ind w:left="709" w:hanging="283"/>
        <w:jc w:val="both"/>
        <w:rPr>
          <w:sz w:val="28"/>
          <w:szCs w:val="28"/>
        </w:rPr>
      </w:pPr>
      <w:r w:rsidRPr="001C3F8B">
        <w:rPr>
          <w:sz w:val="28"/>
          <w:szCs w:val="28"/>
        </w:rPr>
        <w:t xml:space="preserve">Gruz budowlany odbierany jest w ramach opłaty w ilości do 500 kg/osobę rocznie po uprzednim zgłoszeniu  do firmy wywozowej. </w:t>
      </w:r>
      <w:r w:rsidR="00443B84" w:rsidRPr="001C3F8B">
        <w:rPr>
          <w:sz w:val="28"/>
          <w:szCs w:val="28"/>
        </w:rPr>
        <w:t xml:space="preserve"> Ilość powyżej </w:t>
      </w:r>
      <w:r w:rsidR="00443B84" w:rsidRPr="001C3F8B">
        <w:rPr>
          <w:sz w:val="28"/>
          <w:szCs w:val="28"/>
        </w:rPr>
        <w:lastRenderedPageBreak/>
        <w:t xml:space="preserve">ustalonego limitu odbierana jest przez firmę na zasadzie indywidualnej umowy z właścicielem nieruchomości. </w:t>
      </w:r>
    </w:p>
    <w:p w:rsidR="00443B84" w:rsidRPr="001C3F8B" w:rsidRDefault="00443B84" w:rsidP="00792B33">
      <w:pPr>
        <w:pStyle w:val="Akapitzlist"/>
        <w:numPr>
          <w:ilvl w:val="0"/>
          <w:numId w:val="5"/>
        </w:numPr>
        <w:spacing w:line="288" w:lineRule="auto"/>
        <w:ind w:left="709" w:hanging="283"/>
        <w:jc w:val="both"/>
        <w:rPr>
          <w:sz w:val="28"/>
          <w:szCs w:val="28"/>
        </w:rPr>
      </w:pPr>
      <w:r w:rsidRPr="001C3F8B">
        <w:rPr>
          <w:sz w:val="28"/>
          <w:szCs w:val="28"/>
        </w:rPr>
        <w:t xml:space="preserve">Zużyte baterie odbierane są przez Organizację Odzysku </w:t>
      </w:r>
      <w:r w:rsidR="00527951" w:rsidRPr="001C3F8B">
        <w:rPr>
          <w:sz w:val="28"/>
          <w:szCs w:val="28"/>
        </w:rPr>
        <w:t xml:space="preserve">REBA </w:t>
      </w:r>
      <w:r w:rsidRPr="001C3F8B">
        <w:rPr>
          <w:sz w:val="28"/>
          <w:szCs w:val="28"/>
        </w:rPr>
        <w:t xml:space="preserve">S. A.  </w:t>
      </w:r>
      <w:r w:rsidR="001C3F8B">
        <w:rPr>
          <w:sz w:val="28"/>
          <w:szCs w:val="28"/>
        </w:rPr>
        <w:br/>
      </w:r>
      <w:r w:rsidR="007E1E5E" w:rsidRPr="001C3F8B">
        <w:rPr>
          <w:sz w:val="28"/>
          <w:szCs w:val="28"/>
        </w:rPr>
        <w:t xml:space="preserve">z pojemników ustawionych w placówkach szkolnych, budynku urzędu oraz Urzędu Stanu Cywilnego.  </w:t>
      </w:r>
    </w:p>
    <w:p w:rsidR="00EC373A" w:rsidRPr="001C3F8B" w:rsidRDefault="00EC373A" w:rsidP="00792B33">
      <w:pPr>
        <w:pStyle w:val="Akapitzlist"/>
        <w:numPr>
          <w:ilvl w:val="0"/>
          <w:numId w:val="5"/>
        </w:numPr>
        <w:spacing w:line="288" w:lineRule="auto"/>
        <w:ind w:left="709" w:hanging="283"/>
        <w:jc w:val="both"/>
        <w:rPr>
          <w:sz w:val="28"/>
          <w:szCs w:val="28"/>
        </w:rPr>
      </w:pPr>
      <w:r w:rsidRPr="001C3F8B">
        <w:rPr>
          <w:sz w:val="28"/>
          <w:szCs w:val="28"/>
        </w:rPr>
        <w:t xml:space="preserve">Odpady zielone odbierane są z wyznaczonych punktów w poszczególnych miejscowościach od miesiąca kwietnia do listopada. </w:t>
      </w:r>
      <w:r w:rsidR="00C128C2" w:rsidRPr="001C3F8B">
        <w:rPr>
          <w:sz w:val="28"/>
          <w:szCs w:val="28"/>
        </w:rPr>
        <w:t>Ogólna liczba punktów wynosi 21 w tym na terenie miasta 4 punkty.</w:t>
      </w:r>
    </w:p>
    <w:p w:rsidR="00EC373A" w:rsidRPr="001C3F8B" w:rsidRDefault="00390A62" w:rsidP="00B147EB">
      <w:pPr>
        <w:pStyle w:val="Akapitzlist"/>
        <w:numPr>
          <w:ilvl w:val="0"/>
          <w:numId w:val="5"/>
        </w:numPr>
        <w:spacing w:line="288" w:lineRule="auto"/>
        <w:ind w:left="709" w:hanging="283"/>
        <w:jc w:val="both"/>
        <w:rPr>
          <w:sz w:val="28"/>
          <w:szCs w:val="28"/>
        </w:rPr>
      </w:pPr>
      <w:r w:rsidRPr="001C3F8B">
        <w:rPr>
          <w:sz w:val="28"/>
          <w:szCs w:val="28"/>
        </w:rPr>
        <w:t xml:space="preserve">Opakowania po środkach ochrony roślin oraz zużyte akumulatory mieszkańcy mogą zostawiać na zasadzie wymiany w placówkach handlowych. </w:t>
      </w:r>
    </w:p>
    <w:p w:rsidR="00390A62" w:rsidRPr="001C3F8B" w:rsidRDefault="00390A62" w:rsidP="00B147EB">
      <w:pPr>
        <w:spacing w:line="288" w:lineRule="auto"/>
        <w:jc w:val="both"/>
        <w:rPr>
          <w:sz w:val="28"/>
          <w:szCs w:val="28"/>
        </w:rPr>
      </w:pPr>
      <w:r w:rsidRPr="001C3F8B">
        <w:rPr>
          <w:sz w:val="28"/>
          <w:szCs w:val="28"/>
        </w:rPr>
        <w:t>W ramach nowego systemu od mieszkańców odbierana jest każda ilość odpadów wyprodukowanych w gospodarstwie domowym za wyjątkiem gruzu, gdzie ustanowi</w:t>
      </w:r>
      <w:r w:rsidR="00ED0C10" w:rsidRPr="001C3F8B">
        <w:rPr>
          <w:sz w:val="28"/>
          <w:szCs w:val="28"/>
        </w:rPr>
        <w:t xml:space="preserve">ono limit 500 kg/osobę rocznie, natomiast z terenów niezamieszkałych- zgodnie ze złożoną deklaracją. </w:t>
      </w:r>
    </w:p>
    <w:p w:rsidR="006707F9" w:rsidRPr="001C3F8B" w:rsidRDefault="006707F9" w:rsidP="00390A62">
      <w:pPr>
        <w:spacing w:line="288" w:lineRule="auto"/>
        <w:jc w:val="both"/>
        <w:rPr>
          <w:sz w:val="28"/>
          <w:szCs w:val="28"/>
        </w:rPr>
      </w:pPr>
    </w:p>
    <w:p w:rsidR="006707F9" w:rsidRPr="001C3F8B" w:rsidRDefault="006707F9" w:rsidP="006707F9">
      <w:pPr>
        <w:pStyle w:val="Akapitzlist"/>
        <w:numPr>
          <w:ilvl w:val="0"/>
          <w:numId w:val="3"/>
        </w:numPr>
        <w:spacing w:line="288" w:lineRule="auto"/>
        <w:ind w:left="426" w:hanging="426"/>
        <w:jc w:val="both"/>
        <w:rPr>
          <w:b/>
          <w:sz w:val="28"/>
          <w:szCs w:val="28"/>
        </w:rPr>
      </w:pPr>
      <w:r w:rsidRPr="001C3F8B">
        <w:rPr>
          <w:b/>
          <w:sz w:val="28"/>
          <w:szCs w:val="28"/>
        </w:rPr>
        <w:t>Możliwości przetwarzania zmieszanych odpadów komunalnych, odpadów zielonych oraz pozostałości z sortowania odpadów komunalnych przeznaczonych do składowania.</w:t>
      </w:r>
    </w:p>
    <w:p w:rsidR="001C3F8B" w:rsidRPr="001C3F8B" w:rsidRDefault="000E7CA2" w:rsidP="00654B26">
      <w:pPr>
        <w:spacing w:line="288" w:lineRule="auto"/>
        <w:ind w:left="426"/>
        <w:jc w:val="both"/>
        <w:rPr>
          <w:sz w:val="28"/>
          <w:szCs w:val="28"/>
        </w:rPr>
      </w:pPr>
      <w:r w:rsidRPr="001C3F8B">
        <w:rPr>
          <w:sz w:val="28"/>
          <w:szCs w:val="28"/>
        </w:rPr>
        <w:t>U</w:t>
      </w:r>
      <w:r w:rsidR="00385104" w:rsidRPr="001C3F8B">
        <w:rPr>
          <w:sz w:val="28"/>
          <w:szCs w:val="28"/>
        </w:rPr>
        <w:t>staw</w:t>
      </w:r>
      <w:r w:rsidRPr="001C3F8B">
        <w:rPr>
          <w:sz w:val="28"/>
          <w:szCs w:val="28"/>
        </w:rPr>
        <w:t>a</w:t>
      </w:r>
      <w:r w:rsidR="00385104" w:rsidRPr="001C3F8B">
        <w:rPr>
          <w:sz w:val="28"/>
          <w:szCs w:val="28"/>
        </w:rPr>
        <w:t xml:space="preserve"> o utrzymaniu czystości i porządku w gminach nakłada na gminę obowiązek przeanalizowania możliwości przetwarzania zmieszanych odpadów komunalnych, odpadów zielonych oraz pozostałości z sortowania odpadów komunalnych przeznaczonych do składowania. Ponadto podmiot odbierający odpady komunalne od właścicieli nieruchomości </w:t>
      </w:r>
      <w:r w:rsidR="009258C2" w:rsidRPr="001C3F8B">
        <w:rPr>
          <w:sz w:val="28"/>
          <w:szCs w:val="28"/>
        </w:rPr>
        <w:t xml:space="preserve">jest zobowiązany do przekazywania zmieszanych odpadów komunalnych, odpadów zielonych oraz pozostałości z sortowania odpadów komunalnych przeznaczonych do składowania do regionalnej instalacji przetwarzania odpadów komunalnych. Zgodnie z Planem Gospodarki Odpadami dla Województwa Opolskiego na lata 2012-2017 </w:t>
      </w:r>
      <w:r w:rsidR="005D1324" w:rsidRPr="001C3F8B">
        <w:rPr>
          <w:sz w:val="28"/>
          <w:szCs w:val="28"/>
        </w:rPr>
        <w:t xml:space="preserve">gmina Kietrz wchodzi do południowo-wschodniego regionu gospodarowania odpadami. Jako instancję regionalną dla gminy wskazano instalację MBP zlokalizowaną na terenie składowiska odpadów komunalnych w Dzierżysławiu, natomiast instalacją do przetwarzania odpadów zielonych jest i pozostałości z sortowania odpadów komunalnych przeznaczonych do składowania jest Kompostownia </w:t>
      </w:r>
      <w:r w:rsidR="005D1324" w:rsidRPr="001C3F8B">
        <w:rPr>
          <w:sz w:val="28"/>
          <w:szCs w:val="28"/>
        </w:rPr>
        <w:lastRenderedPageBreak/>
        <w:t xml:space="preserve">zlokalizowana na terenie składowiska odpadów komunalnych </w:t>
      </w:r>
      <w:r w:rsidR="001C3F8B">
        <w:rPr>
          <w:sz w:val="28"/>
          <w:szCs w:val="28"/>
        </w:rPr>
        <w:br/>
      </w:r>
      <w:r w:rsidR="005D1324" w:rsidRPr="001C3F8B">
        <w:rPr>
          <w:sz w:val="28"/>
          <w:szCs w:val="28"/>
        </w:rPr>
        <w:t>w Dzierżysławiu.</w:t>
      </w:r>
      <w:r w:rsidR="001E3C2A" w:rsidRPr="001C3F8B">
        <w:rPr>
          <w:sz w:val="28"/>
          <w:szCs w:val="28"/>
        </w:rPr>
        <w:t xml:space="preserve"> Odpady</w:t>
      </w:r>
      <w:r w:rsidR="00CE1224" w:rsidRPr="001C3F8B">
        <w:rPr>
          <w:sz w:val="28"/>
          <w:szCs w:val="28"/>
        </w:rPr>
        <w:t xml:space="preserve"> zielone </w:t>
      </w:r>
      <w:r w:rsidR="00DE0B93" w:rsidRPr="001C3F8B">
        <w:rPr>
          <w:sz w:val="28"/>
          <w:szCs w:val="28"/>
        </w:rPr>
        <w:t xml:space="preserve">oraz zmieszane odpady komunalne odbierane są od właścicieli nieruchomości przez firmę „NAPRZÓD” Sp. </w:t>
      </w:r>
      <w:r w:rsidR="001C3F8B">
        <w:rPr>
          <w:sz w:val="28"/>
          <w:szCs w:val="28"/>
        </w:rPr>
        <w:br/>
      </w:r>
      <w:r w:rsidR="00DE0B93" w:rsidRPr="001C3F8B">
        <w:rPr>
          <w:sz w:val="28"/>
          <w:szCs w:val="28"/>
        </w:rPr>
        <w:t xml:space="preserve">z o.o. ul. Raciborska 144 b, 44-280 Rydułtowy na podstawie umowy zawartej z gminą. Odpady zielone, zmieszane odpady komunalne oraz pozostałości </w:t>
      </w:r>
      <w:r w:rsidR="00FC4C6F" w:rsidRPr="001C3F8B">
        <w:rPr>
          <w:sz w:val="28"/>
          <w:szCs w:val="28"/>
        </w:rPr>
        <w:br/>
      </w:r>
      <w:r w:rsidR="00DE0B93" w:rsidRPr="001C3F8B">
        <w:rPr>
          <w:sz w:val="28"/>
          <w:szCs w:val="28"/>
        </w:rPr>
        <w:t>z sortowania odpadów komunalnych przeznaczonych do składowania przekazywane są do Regionalnej Instalacji Przetwarzania Odpadów Komunalnych w Dzie</w:t>
      </w:r>
      <w:r w:rsidR="00654B26" w:rsidRPr="001C3F8B">
        <w:rPr>
          <w:sz w:val="28"/>
          <w:szCs w:val="28"/>
        </w:rPr>
        <w:t>rż</w:t>
      </w:r>
      <w:r w:rsidR="00DE0B93" w:rsidRPr="001C3F8B">
        <w:rPr>
          <w:sz w:val="28"/>
          <w:szCs w:val="28"/>
        </w:rPr>
        <w:t>ysławiu</w:t>
      </w:r>
      <w:r w:rsidR="00654B26" w:rsidRPr="001C3F8B">
        <w:rPr>
          <w:sz w:val="28"/>
          <w:szCs w:val="28"/>
        </w:rPr>
        <w:t xml:space="preserve">. Na istniejącej instalacji odpady zmieszane poddawane są wtórnej segregacji na Module do Selektywnej Zbiórki Odpadów Komunalnych. </w:t>
      </w:r>
    </w:p>
    <w:p w:rsidR="00385104" w:rsidRPr="001C3F8B" w:rsidRDefault="00DE0B93" w:rsidP="00654B26">
      <w:pPr>
        <w:spacing w:line="288" w:lineRule="auto"/>
        <w:ind w:left="426"/>
        <w:jc w:val="both"/>
        <w:rPr>
          <w:sz w:val="28"/>
          <w:szCs w:val="28"/>
        </w:rPr>
      </w:pPr>
      <w:r w:rsidRPr="001C3F8B">
        <w:rPr>
          <w:sz w:val="28"/>
          <w:szCs w:val="28"/>
        </w:rPr>
        <w:t xml:space="preserve"> </w:t>
      </w:r>
    </w:p>
    <w:p w:rsidR="00654B26" w:rsidRPr="001C3F8B" w:rsidRDefault="00654B26" w:rsidP="00654B26">
      <w:pPr>
        <w:spacing w:line="288" w:lineRule="auto"/>
        <w:ind w:left="426"/>
        <w:jc w:val="both"/>
        <w:rPr>
          <w:sz w:val="28"/>
          <w:szCs w:val="28"/>
        </w:rPr>
      </w:pPr>
    </w:p>
    <w:p w:rsidR="006707F9" w:rsidRPr="001C3F8B" w:rsidRDefault="006707F9" w:rsidP="006707F9">
      <w:pPr>
        <w:pStyle w:val="Akapitzlist"/>
        <w:numPr>
          <w:ilvl w:val="0"/>
          <w:numId w:val="3"/>
        </w:numPr>
        <w:spacing w:line="288" w:lineRule="auto"/>
        <w:ind w:left="426" w:hanging="426"/>
        <w:jc w:val="both"/>
        <w:rPr>
          <w:b/>
          <w:sz w:val="28"/>
          <w:szCs w:val="28"/>
        </w:rPr>
      </w:pPr>
      <w:r w:rsidRPr="001C3F8B">
        <w:rPr>
          <w:b/>
          <w:sz w:val="28"/>
          <w:szCs w:val="28"/>
        </w:rPr>
        <w:t>Potrzeby inwestycyjne związane z gospodarowaniem odpadami komunalnymi</w:t>
      </w:r>
    </w:p>
    <w:p w:rsidR="00F9425A" w:rsidRPr="001C3F8B" w:rsidRDefault="00654B26" w:rsidP="00F9425A">
      <w:pPr>
        <w:pStyle w:val="Akapitzlist"/>
        <w:spacing w:line="288" w:lineRule="auto"/>
        <w:ind w:left="426"/>
        <w:jc w:val="both"/>
        <w:rPr>
          <w:sz w:val="28"/>
          <w:szCs w:val="28"/>
        </w:rPr>
      </w:pPr>
      <w:r w:rsidRPr="001C3F8B">
        <w:rPr>
          <w:sz w:val="28"/>
          <w:szCs w:val="28"/>
        </w:rPr>
        <w:t>W sierpniu 2014 roku w Dzierżysławiu uruchomiony został Punkt Selektywnej Zbiórki Odpadów Komunalnych (PSZOK).</w:t>
      </w:r>
      <w:r w:rsidR="00F9425A" w:rsidRPr="001C3F8B">
        <w:rPr>
          <w:sz w:val="28"/>
          <w:szCs w:val="28"/>
        </w:rPr>
        <w:t xml:space="preserve"> Do PSZOK zgodnie z obecnymi przepisami przyjmowane są odpady z terenów zamieszkałych. Odpady pochodzące z terenów niezamieszkałych odbierane są w każdej ilości zgodnie ze złożoną deklaracją. Punkt Selektywnej Zbiórki Odpadów Komunalnych obsługuje firma „NAPRZÓD” Sp. z o.o. Rydułtowy. Wybrana w wyniku zapytania ofertowego umowa na obsługę PSZOK została zawarta na okres od 01.08.2014 r. do 31.07.2015 r.</w:t>
      </w:r>
    </w:p>
    <w:p w:rsidR="00CB65BD" w:rsidRPr="001C3F8B" w:rsidRDefault="00CB65BD" w:rsidP="00F9425A">
      <w:pPr>
        <w:spacing w:line="288" w:lineRule="auto"/>
        <w:ind w:left="426"/>
        <w:jc w:val="both"/>
        <w:rPr>
          <w:sz w:val="28"/>
          <w:szCs w:val="28"/>
        </w:rPr>
      </w:pPr>
    </w:p>
    <w:p w:rsidR="00654B26" w:rsidRPr="001C3F8B" w:rsidRDefault="00654B26" w:rsidP="00F9425A">
      <w:pPr>
        <w:spacing w:line="288" w:lineRule="auto"/>
        <w:ind w:left="426"/>
        <w:jc w:val="both"/>
        <w:rPr>
          <w:sz w:val="28"/>
          <w:szCs w:val="28"/>
        </w:rPr>
      </w:pPr>
      <w:r w:rsidRPr="001C3F8B">
        <w:rPr>
          <w:sz w:val="28"/>
          <w:szCs w:val="28"/>
        </w:rPr>
        <w:t>W skład PSZOK wchodzi 5 wydzielonych boksów na odpady  zbierane selektywnie. Boksy ogrodzone zostały siatką stalową powlekaną  o wysokości ok. 1,5 m i umiejscowione  na utwardzonym podłożu. W boksach ustawione zostały kontenery i pojemniki na odpady:</w:t>
      </w:r>
    </w:p>
    <w:p w:rsidR="00654B26" w:rsidRPr="001C3F8B" w:rsidRDefault="00654B26" w:rsidP="00654B26">
      <w:pPr>
        <w:pStyle w:val="Akapitzlist"/>
        <w:numPr>
          <w:ilvl w:val="0"/>
          <w:numId w:val="9"/>
        </w:numPr>
        <w:suppressAutoHyphens/>
        <w:spacing w:line="288" w:lineRule="auto"/>
        <w:jc w:val="both"/>
        <w:rPr>
          <w:sz w:val="28"/>
          <w:szCs w:val="28"/>
        </w:rPr>
      </w:pPr>
      <w:r w:rsidRPr="001C3F8B">
        <w:rPr>
          <w:sz w:val="28"/>
          <w:szCs w:val="28"/>
        </w:rPr>
        <w:t>boks nr 1- kontener KP-7 o pojemności 7m</w:t>
      </w:r>
      <w:r w:rsidRPr="001C3F8B">
        <w:rPr>
          <w:sz w:val="28"/>
          <w:szCs w:val="28"/>
          <w:vertAlign w:val="superscript"/>
        </w:rPr>
        <w:t>3</w:t>
      </w:r>
      <w:r w:rsidRPr="001C3F8B">
        <w:rPr>
          <w:sz w:val="28"/>
          <w:szCs w:val="28"/>
        </w:rPr>
        <w:t xml:space="preserve"> na odpady remontowe </w:t>
      </w:r>
      <w:r w:rsidR="001C3F8B">
        <w:rPr>
          <w:sz w:val="28"/>
          <w:szCs w:val="28"/>
        </w:rPr>
        <w:br/>
      </w:r>
      <w:r w:rsidRPr="001C3F8B">
        <w:rPr>
          <w:sz w:val="28"/>
          <w:szCs w:val="28"/>
        </w:rPr>
        <w:t>i budowlane,</w:t>
      </w:r>
    </w:p>
    <w:p w:rsidR="00654B26" w:rsidRPr="001C3F8B" w:rsidRDefault="00654B26" w:rsidP="00654B26">
      <w:pPr>
        <w:pStyle w:val="Akapitzlist"/>
        <w:numPr>
          <w:ilvl w:val="0"/>
          <w:numId w:val="9"/>
        </w:numPr>
        <w:suppressAutoHyphens/>
        <w:spacing w:line="288" w:lineRule="auto"/>
        <w:jc w:val="both"/>
        <w:rPr>
          <w:sz w:val="28"/>
          <w:szCs w:val="28"/>
        </w:rPr>
      </w:pPr>
      <w:r w:rsidRPr="001C3F8B">
        <w:rPr>
          <w:sz w:val="28"/>
          <w:szCs w:val="28"/>
        </w:rPr>
        <w:t>boks nr 2- kontener KP-7 o pojemności 7m</w:t>
      </w:r>
      <w:r w:rsidRPr="001C3F8B">
        <w:rPr>
          <w:sz w:val="28"/>
          <w:szCs w:val="28"/>
          <w:vertAlign w:val="superscript"/>
        </w:rPr>
        <w:t>3</w:t>
      </w:r>
      <w:r w:rsidRPr="001C3F8B">
        <w:rPr>
          <w:sz w:val="28"/>
          <w:szCs w:val="28"/>
        </w:rPr>
        <w:t xml:space="preserve"> na odpady wielkogabarytowe i zużyte opony,</w:t>
      </w:r>
    </w:p>
    <w:p w:rsidR="00654B26" w:rsidRPr="001C3F8B" w:rsidRDefault="00654B26" w:rsidP="00654B26">
      <w:pPr>
        <w:pStyle w:val="Akapitzlist"/>
        <w:numPr>
          <w:ilvl w:val="0"/>
          <w:numId w:val="9"/>
        </w:numPr>
        <w:suppressAutoHyphens/>
        <w:spacing w:line="288" w:lineRule="auto"/>
        <w:jc w:val="both"/>
        <w:rPr>
          <w:sz w:val="28"/>
          <w:szCs w:val="28"/>
        </w:rPr>
      </w:pPr>
      <w:r w:rsidRPr="001C3F8B">
        <w:rPr>
          <w:sz w:val="28"/>
          <w:szCs w:val="28"/>
        </w:rPr>
        <w:t>boks nr 3- kryty kontener KP-7 o pojemności 7m</w:t>
      </w:r>
      <w:r w:rsidRPr="001C3F8B">
        <w:rPr>
          <w:sz w:val="28"/>
          <w:szCs w:val="28"/>
          <w:vertAlign w:val="superscript"/>
        </w:rPr>
        <w:t>3</w:t>
      </w:r>
      <w:r w:rsidRPr="001C3F8B">
        <w:rPr>
          <w:sz w:val="28"/>
          <w:szCs w:val="28"/>
        </w:rPr>
        <w:t xml:space="preserve"> z przegrodami na odpady opakowaniowe (papier i tektura, szkło kolorowe, szkło </w:t>
      </w:r>
      <w:r w:rsidRPr="001C3F8B">
        <w:rPr>
          <w:sz w:val="28"/>
          <w:szCs w:val="28"/>
        </w:rPr>
        <w:lastRenderedPageBreak/>
        <w:t>bezbarwne, tworzywa sztuczne, opakowania wielomateriałowe, opakowania metalowe),</w:t>
      </w:r>
    </w:p>
    <w:p w:rsidR="00654B26" w:rsidRPr="001C3F8B" w:rsidRDefault="00654B26" w:rsidP="00654B26">
      <w:pPr>
        <w:pStyle w:val="Akapitzlist"/>
        <w:numPr>
          <w:ilvl w:val="0"/>
          <w:numId w:val="9"/>
        </w:numPr>
        <w:suppressAutoHyphens/>
        <w:spacing w:line="288" w:lineRule="auto"/>
        <w:jc w:val="both"/>
        <w:rPr>
          <w:sz w:val="28"/>
          <w:szCs w:val="28"/>
        </w:rPr>
      </w:pPr>
      <w:r w:rsidRPr="001C3F8B">
        <w:rPr>
          <w:sz w:val="28"/>
          <w:szCs w:val="28"/>
        </w:rPr>
        <w:t>boks nr 4- kontener KP-7 o pojemności 7m</w:t>
      </w:r>
      <w:r w:rsidRPr="001C3F8B">
        <w:rPr>
          <w:sz w:val="28"/>
          <w:szCs w:val="28"/>
          <w:vertAlign w:val="superscript"/>
        </w:rPr>
        <w:t>3</w:t>
      </w:r>
      <w:r w:rsidRPr="001C3F8B">
        <w:rPr>
          <w:sz w:val="28"/>
          <w:szCs w:val="28"/>
        </w:rPr>
        <w:t xml:space="preserve"> na zużyty sprzęt elektryczny </w:t>
      </w:r>
      <w:r w:rsidR="00FC4C6F" w:rsidRPr="001C3F8B">
        <w:rPr>
          <w:sz w:val="28"/>
          <w:szCs w:val="28"/>
        </w:rPr>
        <w:br/>
      </w:r>
      <w:r w:rsidRPr="001C3F8B">
        <w:rPr>
          <w:sz w:val="28"/>
          <w:szCs w:val="28"/>
        </w:rPr>
        <w:t>i elektroniczny,</w:t>
      </w:r>
    </w:p>
    <w:p w:rsidR="00654B26" w:rsidRPr="001C3F8B" w:rsidRDefault="00654B26" w:rsidP="00654B26">
      <w:pPr>
        <w:pStyle w:val="Akapitzlist"/>
        <w:numPr>
          <w:ilvl w:val="0"/>
          <w:numId w:val="9"/>
        </w:numPr>
        <w:suppressAutoHyphens/>
        <w:spacing w:line="288" w:lineRule="auto"/>
        <w:jc w:val="both"/>
        <w:rPr>
          <w:sz w:val="28"/>
          <w:szCs w:val="28"/>
        </w:rPr>
      </w:pPr>
      <w:r w:rsidRPr="001C3F8B">
        <w:rPr>
          <w:sz w:val="28"/>
          <w:szCs w:val="28"/>
        </w:rPr>
        <w:t xml:space="preserve">boks nr 5- kryte pojemniki o pojemnościach 120, 240 i 1100 litrów na zużyte baterie, zużyte akumulatory, odpady zielone, odpady ulegające biodegradacji, odpady niebezpieczne  typu opakowania po farbach, rozpuszczalnikach, środkach ochrony roślin itp. </w:t>
      </w:r>
    </w:p>
    <w:p w:rsidR="00654B26" w:rsidRPr="001C3F8B" w:rsidRDefault="00654B26" w:rsidP="00654B26">
      <w:pPr>
        <w:pStyle w:val="Akapitzlist"/>
        <w:spacing w:line="288" w:lineRule="auto"/>
        <w:ind w:left="617"/>
        <w:jc w:val="both"/>
        <w:rPr>
          <w:sz w:val="28"/>
          <w:szCs w:val="28"/>
        </w:rPr>
      </w:pPr>
      <w:r w:rsidRPr="001C3F8B">
        <w:rPr>
          <w:sz w:val="28"/>
          <w:szCs w:val="28"/>
        </w:rPr>
        <w:t xml:space="preserve">Każdy pojemnik i kontener został oznakowany w widoczny i czytelny sposób.  Punkt zawiera Regulamin przyjmowania odpadów, który ustalony </w:t>
      </w:r>
      <w:r w:rsidR="00980C2A" w:rsidRPr="001C3F8B">
        <w:rPr>
          <w:sz w:val="28"/>
          <w:szCs w:val="28"/>
        </w:rPr>
        <w:t xml:space="preserve">został </w:t>
      </w:r>
      <w:r w:rsidRPr="001C3F8B">
        <w:rPr>
          <w:sz w:val="28"/>
          <w:szCs w:val="28"/>
        </w:rPr>
        <w:t xml:space="preserve">Zarządzeniem Burmistrza Kietrza. </w:t>
      </w:r>
    </w:p>
    <w:p w:rsidR="00654B26" w:rsidRPr="001C3F8B" w:rsidRDefault="00654B26" w:rsidP="00654B26">
      <w:pPr>
        <w:pStyle w:val="Akapitzlist"/>
        <w:spacing w:line="288" w:lineRule="auto"/>
        <w:ind w:left="617"/>
        <w:jc w:val="both"/>
        <w:rPr>
          <w:sz w:val="28"/>
          <w:szCs w:val="28"/>
        </w:rPr>
      </w:pPr>
      <w:r w:rsidRPr="001C3F8B">
        <w:rPr>
          <w:sz w:val="28"/>
          <w:szCs w:val="28"/>
        </w:rPr>
        <w:t>Do PSZOK przyjmowane są odpady od mieszkańców gminy Kietrz od poniedziałku do piątku w godz. od 10</w:t>
      </w:r>
      <w:r w:rsidRPr="001C3F8B">
        <w:rPr>
          <w:sz w:val="28"/>
          <w:szCs w:val="28"/>
          <w:vertAlign w:val="superscript"/>
        </w:rPr>
        <w:t>00</w:t>
      </w:r>
      <w:r w:rsidRPr="001C3F8B">
        <w:rPr>
          <w:sz w:val="28"/>
          <w:szCs w:val="28"/>
        </w:rPr>
        <w:t xml:space="preserve"> do 17</w:t>
      </w:r>
      <w:r w:rsidRPr="001C3F8B">
        <w:rPr>
          <w:sz w:val="28"/>
          <w:szCs w:val="28"/>
          <w:vertAlign w:val="superscript"/>
        </w:rPr>
        <w:t>00</w:t>
      </w:r>
      <w:r w:rsidRPr="001C3F8B">
        <w:rPr>
          <w:sz w:val="28"/>
          <w:szCs w:val="28"/>
        </w:rPr>
        <w:t>, a w sobotę od godz. 9</w:t>
      </w:r>
      <w:r w:rsidRPr="001C3F8B">
        <w:rPr>
          <w:sz w:val="28"/>
          <w:szCs w:val="28"/>
          <w:vertAlign w:val="superscript"/>
        </w:rPr>
        <w:t>00</w:t>
      </w:r>
      <w:r w:rsidRPr="001C3F8B">
        <w:rPr>
          <w:sz w:val="28"/>
          <w:szCs w:val="28"/>
        </w:rPr>
        <w:t xml:space="preserve"> do 14</w:t>
      </w:r>
      <w:r w:rsidRPr="001C3F8B">
        <w:rPr>
          <w:sz w:val="28"/>
          <w:szCs w:val="28"/>
          <w:vertAlign w:val="superscript"/>
        </w:rPr>
        <w:t>00</w:t>
      </w:r>
      <w:r w:rsidRPr="001C3F8B">
        <w:rPr>
          <w:sz w:val="28"/>
          <w:szCs w:val="28"/>
        </w:rPr>
        <w:t xml:space="preserve"> (z wyjątkiem dni ustawowo wolnych od pracy). W </w:t>
      </w:r>
      <w:r w:rsidR="00B57F94" w:rsidRPr="001C3F8B">
        <w:rPr>
          <w:sz w:val="28"/>
          <w:szCs w:val="28"/>
        </w:rPr>
        <w:t>W</w:t>
      </w:r>
      <w:r w:rsidRPr="001C3F8B">
        <w:rPr>
          <w:sz w:val="28"/>
          <w:szCs w:val="28"/>
        </w:rPr>
        <w:t>igilię Bożego Narodzenia i Wielką Sobotę PSZOK czynny jest od godz. 9</w:t>
      </w:r>
      <w:r w:rsidRPr="001C3F8B">
        <w:rPr>
          <w:sz w:val="28"/>
          <w:szCs w:val="28"/>
          <w:vertAlign w:val="superscript"/>
        </w:rPr>
        <w:t>00</w:t>
      </w:r>
      <w:r w:rsidRPr="001C3F8B">
        <w:rPr>
          <w:sz w:val="28"/>
          <w:szCs w:val="28"/>
        </w:rPr>
        <w:t xml:space="preserve"> do 12</w:t>
      </w:r>
      <w:r w:rsidRPr="001C3F8B">
        <w:rPr>
          <w:sz w:val="28"/>
          <w:szCs w:val="28"/>
          <w:vertAlign w:val="superscript"/>
        </w:rPr>
        <w:t>00</w:t>
      </w:r>
      <w:r w:rsidRPr="001C3F8B">
        <w:rPr>
          <w:sz w:val="28"/>
          <w:szCs w:val="28"/>
        </w:rPr>
        <w:t>. Odpady odbierane są nieodpłatnie od mieszkańców, którzy własnym transportem i na własny koszt przywiozą odpady do punktu za okazaniem dokumentu potwierdzającego zamieszkanie na terenie gminy Kietrz lub ostatniego dowodu wniesienia opłaty za gospodarowanie odpadami. Do PSZOK przyjmowane są wszystkie rodzaje odpadów podlegające selektywnej zbiórce</w:t>
      </w:r>
      <w:r w:rsidR="00F9425A" w:rsidRPr="001C3F8B">
        <w:rPr>
          <w:sz w:val="28"/>
          <w:szCs w:val="28"/>
        </w:rPr>
        <w:t>.</w:t>
      </w:r>
    </w:p>
    <w:p w:rsidR="00A32B86" w:rsidRDefault="00A32B86" w:rsidP="00F9425A">
      <w:pPr>
        <w:suppressAutoHyphens/>
        <w:spacing w:line="288" w:lineRule="auto"/>
        <w:jc w:val="both"/>
        <w:rPr>
          <w:sz w:val="28"/>
          <w:szCs w:val="28"/>
        </w:rPr>
      </w:pPr>
    </w:p>
    <w:p w:rsidR="001C3F8B" w:rsidRDefault="001C3F8B"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Default="00A32B86" w:rsidP="00F9425A">
      <w:pPr>
        <w:suppressAutoHyphens/>
        <w:spacing w:line="288" w:lineRule="auto"/>
        <w:jc w:val="both"/>
        <w:rPr>
          <w:sz w:val="28"/>
          <w:szCs w:val="28"/>
        </w:rPr>
      </w:pPr>
    </w:p>
    <w:p w:rsidR="00A32B86" w:rsidRPr="001C3F8B" w:rsidRDefault="00A32B86" w:rsidP="00F9425A">
      <w:pPr>
        <w:suppressAutoHyphens/>
        <w:spacing w:line="288" w:lineRule="auto"/>
        <w:jc w:val="both"/>
        <w:rPr>
          <w:sz w:val="28"/>
          <w:szCs w:val="28"/>
        </w:rPr>
      </w:pPr>
    </w:p>
    <w:p w:rsidR="00654B26" w:rsidRPr="001C3F8B" w:rsidRDefault="00654B26" w:rsidP="00407411">
      <w:pPr>
        <w:pStyle w:val="Akapitzlist"/>
        <w:numPr>
          <w:ilvl w:val="0"/>
          <w:numId w:val="3"/>
        </w:numPr>
        <w:suppressAutoHyphens/>
        <w:spacing w:line="288" w:lineRule="auto"/>
        <w:ind w:left="426" w:hanging="426"/>
        <w:jc w:val="both"/>
        <w:rPr>
          <w:sz w:val="28"/>
          <w:szCs w:val="28"/>
        </w:rPr>
      </w:pPr>
      <w:r w:rsidRPr="001C3F8B">
        <w:rPr>
          <w:b/>
          <w:sz w:val="28"/>
          <w:szCs w:val="28"/>
        </w:rPr>
        <w:lastRenderedPageBreak/>
        <w:t>Koszty poniesione w związku z odbieraniem, odzyskiem, recyklingiem i unieszkodliwianiem odpadów komunalnych</w:t>
      </w:r>
    </w:p>
    <w:p w:rsidR="00654B26" w:rsidRDefault="00654B26" w:rsidP="00654B26">
      <w:pPr>
        <w:pStyle w:val="Akapitzlist"/>
        <w:spacing w:line="288" w:lineRule="auto"/>
        <w:ind w:left="426" w:hanging="426"/>
        <w:jc w:val="both"/>
        <w:rPr>
          <w:sz w:val="28"/>
          <w:szCs w:val="28"/>
        </w:rPr>
      </w:pPr>
      <w:r w:rsidRPr="001C3F8B">
        <w:rPr>
          <w:b/>
          <w:sz w:val="28"/>
          <w:szCs w:val="28"/>
        </w:rPr>
        <w:tab/>
      </w:r>
      <w:r w:rsidRPr="001C3F8B">
        <w:rPr>
          <w:sz w:val="28"/>
          <w:szCs w:val="28"/>
        </w:rPr>
        <w:t>6.1.</w:t>
      </w:r>
      <w:r w:rsidRPr="001C3F8B">
        <w:rPr>
          <w:b/>
          <w:sz w:val="28"/>
          <w:szCs w:val="28"/>
        </w:rPr>
        <w:t xml:space="preserve"> </w:t>
      </w:r>
      <w:r w:rsidRPr="001C3F8B">
        <w:rPr>
          <w:sz w:val="28"/>
          <w:szCs w:val="28"/>
        </w:rPr>
        <w:t xml:space="preserve">Koszty związane z wdrożeniem oraz obsługą systemu, w tym również koszty poniesione odbioru i zagospodarowania odpadów przedstawia poniższa tabela. </w:t>
      </w:r>
    </w:p>
    <w:p w:rsidR="00A32B86" w:rsidRPr="001C3F8B" w:rsidRDefault="00A32B86" w:rsidP="00654B26">
      <w:pPr>
        <w:pStyle w:val="Akapitzlist"/>
        <w:spacing w:line="288" w:lineRule="auto"/>
        <w:ind w:left="426" w:hanging="426"/>
        <w:jc w:val="both"/>
        <w:rPr>
          <w:sz w:val="28"/>
          <w:szCs w:val="28"/>
        </w:rPr>
      </w:pPr>
    </w:p>
    <w:p w:rsidR="00654B26" w:rsidRPr="001C3F8B" w:rsidRDefault="00654B26" w:rsidP="006B07C5">
      <w:pPr>
        <w:spacing w:line="288" w:lineRule="auto"/>
        <w:jc w:val="both"/>
        <w:rPr>
          <w:sz w:val="28"/>
          <w:szCs w:val="28"/>
        </w:rPr>
      </w:pPr>
    </w:p>
    <w:tbl>
      <w:tblPr>
        <w:tblW w:w="0" w:type="auto"/>
        <w:jc w:val="right"/>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4331"/>
        <w:gridCol w:w="4332"/>
      </w:tblGrid>
      <w:tr w:rsidR="00654B26" w:rsidRPr="001C3F8B" w:rsidTr="00130802">
        <w:trPr>
          <w:tblHeader/>
          <w:jc w:val="right"/>
        </w:trPr>
        <w:tc>
          <w:tcPr>
            <w:tcW w:w="8663" w:type="dxa"/>
            <w:gridSpan w:val="2"/>
            <w:tcBorders>
              <w:top w:val="single" w:sz="2" w:space="0" w:color="000001"/>
              <w:left w:val="single" w:sz="2" w:space="0" w:color="000001"/>
              <w:bottom w:val="single" w:sz="2" w:space="0" w:color="000001"/>
              <w:right w:val="single" w:sz="2" w:space="0" w:color="000001"/>
            </w:tcBorders>
            <w:shd w:val="clear" w:color="auto" w:fill="CCCCCC"/>
            <w:tcMar>
              <w:left w:w="51" w:type="dxa"/>
            </w:tcMar>
          </w:tcPr>
          <w:p w:rsidR="00654B26" w:rsidRPr="001C3F8B" w:rsidRDefault="00654B26" w:rsidP="0000294E">
            <w:pPr>
              <w:pStyle w:val="Nagwektabeli"/>
              <w:jc w:val="center"/>
              <w:rPr>
                <w:sz w:val="28"/>
                <w:szCs w:val="28"/>
              </w:rPr>
            </w:pPr>
            <w:r w:rsidRPr="001C3F8B">
              <w:rPr>
                <w:b/>
                <w:bCs/>
                <w:sz w:val="28"/>
                <w:szCs w:val="28"/>
              </w:rPr>
              <w:t>Zestawienie kosztów i wydatków poniesionych przez gminę w 201</w:t>
            </w:r>
            <w:r w:rsidR="0051232A" w:rsidRPr="001C3F8B">
              <w:rPr>
                <w:b/>
                <w:bCs/>
                <w:sz w:val="28"/>
                <w:szCs w:val="28"/>
              </w:rPr>
              <w:t>4</w:t>
            </w:r>
            <w:r w:rsidRPr="001C3F8B">
              <w:rPr>
                <w:b/>
                <w:bCs/>
                <w:sz w:val="28"/>
                <w:szCs w:val="28"/>
              </w:rPr>
              <w:t xml:space="preserve"> r. </w:t>
            </w:r>
            <w:r w:rsidR="001C3F8B">
              <w:rPr>
                <w:b/>
                <w:bCs/>
                <w:sz w:val="28"/>
                <w:szCs w:val="28"/>
              </w:rPr>
              <w:br/>
            </w:r>
            <w:r w:rsidRPr="001C3F8B">
              <w:rPr>
                <w:b/>
                <w:bCs/>
                <w:sz w:val="28"/>
                <w:szCs w:val="28"/>
              </w:rPr>
              <w:t>w związku z wdrożeniem i obsługą nowego systemu gospodarowania odpadami komunalnymi</w:t>
            </w:r>
          </w:p>
        </w:tc>
      </w:tr>
      <w:tr w:rsidR="00654B26" w:rsidRPr="001C3F8B" w:rsidTr="00130802">
        <w:trPr>
          <w:jc w:val="right"/>
        </w:trPr>
        <w:tc>
          <w:tcPr>
            <w:tcW w:w="4331" w:type="dxa"/>
            <w:tcBorders>
              <w:left w:val="single" w:sz="2" w:space="0" w:color="000001"/>
              <w:bottom w:val="single" w:sz="2" w:space="0" w:color="000001"/>
            </w:tcBorders>
            <w:shd w:val="clear" w:color="auto" w:fill="CCCCCC"/>
            <w:tcMar>
              <w:left w:w="51" w:type="dxa"/>
            </w:tcMar>
          </w:tcPr>
          <w:p w:rsidR="00654B26" w:rsidRPr="001C3F8B" w:rsidRDefault="00654B26" w:rsidP="0000294E">
            <w:pPr>
              <w:pStyle w:val="Zawartotabeli"/>
              <w:jc w:val="center"/>
              <w:rPr>
                <w:sz w:val="28"/>
                <w:szCs w:val="28"/>
              </w:rPr>
            </w:pPr>
            <w:r w:rsidRPr="001C3F8B">
              <w:rPr>
                <w:sz w:val="28"/>
                <w:szCs w:val="28"/>
              </w:rPr>
              <w:t>Wyszczególnienie</w:t>
            </w:r>
          </w:p>
        </w:tc>
        <w:tc>
          <w:tcPr>
            <w:tcW w:w="4332" w:type="dxa"/>
            <w:tcBorders>
              <w:left w:val="single" w:sz="2" w:space="0" w:color="000001"/>
              <w:bottom w:val="single" w:sz="2" w:space="0" w:color="000001"/>
              <w:right w:val="single" w:sz="2" w:space="0" w:color="000001"/>
            </w:tcBorders>
            <w:shd w:val="clear" w:color="auto" w:fill="CCCCCC"/>
            <w:tcMar>
              <w:left w:w="51" w:type="dxa"/>
            </w:tcMar>
          </w:tcPr>
          <w:p w:rsidR="00654B26" w:rsidRPr="001C3F8B" w:rsidRDefault="00654B26" w:rsidP="00130802">
            <w:pPr>
              <w:pStyle w:val="Zawartotabeli"/>
              <w:jc w:val="center"/>
              <w:rPr>
                <w:sz w:val="28"/>
                <w:szCs w:val="28"/>
              </w:rPr>
            </w:pPr>
            <w:r w:rsidRPr="001C3F8B">
              <w:rPr>
                <w:sz w:val="28"/>
                <w:szCs w:val="28"/>
              </w:rPr>
              <w:t xml:space="preserve">Koszty i wydatki [zł] </w:t>
            </w:r>
          </w:p>
        </w:tc>
      </w:tr>
      <w:tr w:rsidR="00980C2A" w:rsidRPr="001C3F8B" w:rsidTr="00980C2A">
        <w:trPr>
          <w:trHeight w:val="345"/>
          <w:jc w:val="right"/>
        </w:trPr>
        <w:tc>
          <w:tcPr>
            <w:tcW w:w="4331" w:type="dxa"/>
            <w:vMerge w:val="restart"/>
            <w:tcBorders>
              <w:left w:val="single" w:sz="2" w:space="0" w:color="000001"/>
            </w:tcBorders>
            <w:shd w:val="clear" w:color="auto" w:fill="FFFFFF"/>
            <w:tcMar>
              <w:left w:w="51" w:type="dxa"/>
            </w:tcMar>
          </w:tcPr>
          <w:p w:rsidR="00980C2A" w:rsidRPr="001C3F8B" w:rsidRDefault="00980C2A" w:rsidP="0000294E">
            <w:pPr>
              <w:pStyle w:val="Zawartotabeli"/>
              <w:jc w:val="center"/>
              <w:rPr>
                <w:sz w:val="28"/>
                <w:szCs w:val="28"/>
              </w:rPr>
            </w:pPr>
            <w:r w:rsidRPr="001C3F8B">
              <w:rPr>
                <w:sz w:val="28"/>
                <w:szCs w:val="28"/>
              </w:rPr>
              <w:t>Koszty wywozu odpadów  komunalnych (odbiór, transport i zagospodarowanie odpadów komunalnych)</w:t>
            </w:r>
          </w:p>
        </w:tc>
        <w:tc>
          <w:tcPr>
            <w:tcW w:w="4332" w:type="dxa"/>
            <w:tcBorders>
              <w:left w:val="single" w:sz="2" w:space="0" w:color="000001"/>
              <w:bottom w:val="nil"/>
              <w:right w:val="single" w:sz="2" w:space="0" w:color="000001"/>
            </w:tcBorders>
            <w:shd w:val="clear" w:color="auto" w:fill="FFFFFF"/>
            <w:tcMar>
              <w:left w:w="51" w:type="dxa"/>
            </w:tcMar>
          </w:tcPr>
          <w:p w:rsidR="00980C2A" w:rsidRPr="001C3F8B" w:rsidRDefault="00980C2A" w:rsidP="00130802">
            <w:pPr>
              <w:pStyle w:val="Zawartotabeli"/>
              <w:jc w:val="center"/>
              <w:rPr>
                <w:sz w:val="28"/>
                <w:szCs w:val="28"/>
              </w:rPr>
            </w:pPr>
          </w:p>
        </w:tc>
      </w:tr>
      <w:tr w:rsidR="00980C2A" w:rsidRPr="001C3F8B" w:rsidTr="00130802">
        <w:trPr>
          <w:trHeight w:val="720"/>
          <w:jc w:val="right"/>
        </w:trPr>
        <w:tc>
          <w:tcPr>
            <w:tcW w:w="4331" w:type="dxa"/>
            <w:vMerge/>
            <w:tcBorders>
              <w:left w:val="single" w:sz="2" w:space="0" w:color="000001"/>
              <w:bottom w:val="single" w:sz="2" w:space="0" w:color="000001"/>
            </w:tcBorders>
            <w:shd w:val="clear" w:color="auto" w:fill="FFFFFF"/>
            <w:tcMar>
              <w:left w:w="51" w:type="dxa"/>
            </w:tcMar>
          </w:tcPr>
          <w:p w:rsidR="00980C2A" w:rsidRPr="001C3F8B" w:rsidRDefault="00980C2A" w:rsidP="0000294E">
            <w:pPr>
              <w:pStyle w:val="Zawartotabeli"/>
              <w:jc w:val="center"/>
              <w:rPr>
                <w:sz w:val="28"/>
                <w:szCs w:val="28"/>
              </w:rPr>
            </w:pPr>
          </w:p>
        </w:tc>
        <w:tc>
          <w:tcPr>
            <w:tcW w:w="4332" w:type="dxa"/>
            <w:tcBorders>
              <w:top w:val="nil"/>
              <w:left w:val="single" w:sz="2" w:space="0" w:color="000001"/>
              <w:bottom w:val="single" w:sz="2" w:space="0" w:color="000001"/>
              <w:right w:val="single" w:sz="2" w:space="0" w:color="000001"/>
            </w:tcBorders>
            <w:shd w:val="clear" w:color="auto" w:fill="FFFFFF"/>
            <w:tcMar>
              <w:left w:w="51" w:type="dxa"/>
            </w:tcMar>
          </w:tcPr>
          <w:p w:rsidR="00980C2A" w:rsidRPr="001C3F8B" w:rsidRDefault="00D5134B" w:rsidP="00980C2A">
            <w:pPr>
              <w:pStyle w:val="Zawartotabeli"/>
              <w:jc w:val="center"/>
              <w:rPr>
                <w:sz w:val="28"/>
                <w:szCs w:val="28"/>
              </w:rPr>
            </w:pPr>
            <w:r w:rsidRPr="001C3F8B">
              <w:rPr>
                <w:sz w:val="28"/>
                <w:szCs w:val="28"/>
              </w:rPr>
              <w:t>965.656,52</w:t>
            </w:r>
          </w:p>
          <w:p w:rsidR="00980C2A" w:rsidRPr="001C3F8B" w:rsidRDefault="00980C2A" w:rsidP="00130802">
            <w:pPr>
              <w:pStyle w:val="Zawartotabeli"/>
              <w:jc w:val="center"/>
              <w:rPr>
                <w:sz w:val="28"/>
                <w:szCs w:val="28"/>
              </w:rPr>
            </w:pPr>
          </w:p>
        </w:tc>
      </w:tr>
      <w:tr w:rsidR="00654B26" w:rsidRPr="001C3F8B" w:rsidTr="00B147EB">
        <w:trPr>
          <w:jc w:val="right"/>
        </w:trPr>
        <w:tc>
          <w:tcPr>
            <w:tcW w:w="4331" w:type="dxa"/>
            <w:tcBorders>
              <w:left w:val="single" w:sz="2" w:space="0" w:color="000001"/>
              <w:bottom w:val="single" w:sz="2" w:space="0" w:color="000001"/>
            </w:tcBorders>
            <w:shd w:val="clear" w:color="auto" w:fill="FFFFFF"/>
            <w:tcMar>
              <w:left w:w="51" w:type="dxa"/>
            </w:tcMar>
          </w:tcPr>
          <w:p w:rsidR="00654B26" w:rsidRPr="001C3F8B" w:rsidRDefault="0051232A" w:rsidP="0000294E">
            <w:pPr>
              <w:pStyle w:val="Zawartotabeli"/>
              <w:jc w:val="center"/>
              <w:rPr>
                <w:sz w:val="28"/>
                <w:szCs w:val="28"/>
              </w:rPr>
            </w:pPr>
            <w:r w:rsidRPr="001C3F8B">
              <w:rPr>
                <w:sz w:val="28"/>
                <w:szCs w:val="28"/>
              </w:rPr>
              <w:t>Obsługa</w:t>
            </w:r>
            <w:r w:rsidR="00654B26" w:rsidRPr="001C3F8B">
              <w:rPr>
                <w:sz w:val="28"/>
                <w:szCs w:val="28"/>
              </w:rPr>
              <w:t xml:space="preserve"> Pun</w:t>
            </w:r>
            <w:r w:rsidR="0000294E">
              <w:rPr>
                <w:sz w:val="28"/>
                <w:szCs w:val="28"/>
              </w:rPr>
              <w:t xml:space="preserve">ktu Selektywnej     Zbiórki Odpadów </w:t>
            </w:r>
            <w:r w:rsidR="00654B26" w:rsidRPr="001C3F8B">
              <w:rPr>
                <w:sz w:val="28"/>
                <w:szCs w:val="28"/>
              </w:rPr>
              <w:t xml:space="preserve">Komunalnych </w:t>
            </w:r>
            <w:r w:rsidR="001C3F8B">
              <w:rPr>
                <w:sz w:val="28"/>
                <w:szCs w:val="28"/>
              </w:rPr>
              <w:br/>
            </w:r>
            <w:r w:rsidRPr="001C3F8B">
              <w:rPr>
                <w:sz w:val="28"/>
                <w:szCs w:val="28"/>
              </w:rPr>
              <w:t>w Dzierżysławiu</w:t>
            </w:r>
          </w:p>
        </w:tc>
        <w:tc>
          <w:tcPr>
            <w:tcW w:w="4332" w:type="dxa"/>
            <w:tcBorders>
              <w:left w:val="single" w:sz="2" w:space="0" w:color="000001"/>
              <w:bottom w:val="single" w:sz="2" w:space="0" w:color="000001"/>
              <w:right w:val="single" w:sz="2" w:space="0" w:color="000001"/>
            </w:tcBorders>
            <w:shd w:val="clear" w:color="auto" w:fill="FFFFFF"/>
            <w:tcMar>
              <w:left w:w="51" w:type="dxa"/>
            </w:tcMar>
            <w:vAlign w:val="center"/>
          </w:tcPr>
          <w:p w:rsidR="00654B26" w:rsidRPr="001C3F8B" w:rsidRDefault="00D5134B" w:rsidP="00B147EB">
            <w:pPr>
              <w:pStyle w:val="Zawartotabeli"/>
              <w:jc w:val="center"/>
              <w:rPr>
                <w:sz w:val="28"/>
                <w:szCs w:val="28"/>
              </w:rPr>
            </w:pPr>
            <w:r w:rsidRPr="001C3F8B">
              <w:rPr>
                <w:sz w:val="28"/>
                <w:szCs w:val="28"/>
              </w:rPr>
              <w:t>4.663,42</w:t>
            </w:r>
          </w:p>
        </w:tc>
      </w:tr>
      <w:tr w:rsidR="00654B26" w:rsidRPr="001C3F8B" w:rsidTr="00B147EB">
        <w:trPr>
          <w:jc w:val="right"/>
        </w:trPr>
        <w:tc>
          <w:tcPr>
            <w:tcW w:w="4331" w:type="dxa"/>
            <w:tcBorders>
              <w:left w:val="single" w:sz="2" w:space="0" w:color="000001"/>
              <w:bottom w:val="single" w:sz="2" w:space="0" w:color="000001"/>
            </w:tcBorders>
            <w:shd w:val="clear" w:color="auto" w:fill="FFFFFF"/>
            <w:tcMar>
              <w:left w:w="51" w:type="dxa"/>
            </w:tcMar>
          </w:tcPr>
          <w:p w:rsidR="00654B26" w:rsidRPr="001C3F8B" w:rsidRDefault="00654B26" w:rsidP="0000294E">
            <w:pPr>
              <w:pStyle w:val="Zawartotabeli"/>
              <w:jc w:val="center"/>
              <w:rPr>
                <w:sz w:val="28"/>
                <w:szCs w:val="28"/>
              </w:rPr>
            </w:pPr>
            <w:r w:rsidRPr="001C3F8B">
              <w:rPr>
                <w:sz w:val="28"/>
                <w:szCs w:val="28"/>
              </w:rPr>
              <w:t>Koszty obsługi systemu (wynagrodzenia pracowników związanych z tworzeniem oraz obsługą systemu, szkolenia, zakup materiałów biurowych, druk deklaracji, kampania informacyjno-edukacyjna, prenumeraty)</w:t>
            </w:r>
          </w:p>
        </w:tc>
        <w:tc>
          <w:tcPr>
            <w:tcW w:w="4332" w:type="dxa"/>
            <w:tcBorders>
              <w:left w:val="single" w:sz="2" w:space="0" w:color="000001"/>
              <w:bottom w:val="single" w:sz="2" w:space="0" w:color="000001"/>
              <w:right w:val="single" w:sz="2" w:space="0" w:color="000001"/>
            </w:tcBorders>
            <w:shd w:val="clear" w:color="auto" w:fill="FFFFFF"/>
            <w:tcMar>
              <w:left w:w="51" w:type="dxa"/>
            </w:tcMar>
            <w:vAlign w:val="center"/>
          </w:tcPr>
          <w:p w:rsidR="00654B26" w:rsidRPr="001C3F8B" w:rsidRDefault="00A807CA" w:rsidP="00B147EB">
            <w:pPr>
              <w:pStyle w:val="Zawartotabeli"/>
              <w:jc w:val="center"/>
              <w:rPr>
                <w:sz w:val="28"/>
                <w:szCs w:val="28"/>
              </w:rPr>
            </w:pPr>
            <w:r w:rsidRPr="001C3F8B">
              <w:rPr>
                <w:sz w:val="28"/>
                <w:szCs w:val="28"/>
              </w:rPr>
              <w:t>131.356,54 zł</w:t>
            </w:r>
          </w:p>
        </w:tc>
      </w:tr>
      <w:tr w:rsidR="00654B26" w:rsidRPr="001C3F8B" w:rsidTr="00B147EB">
        <w:trPr>
          <w:jc w:val="right"/>
        </w:trPr>
        <w:tc>
          <w:tcPr>
            <w:tcW w:w="4331" w:type="dxa"/>
            <w:tcBorders>
              <w:left w:val="single" w:sz="2" w:space="0" w:color="000001"/>
              <w:bottom w:val="single" w:sz="2" w:space="0" w:color="000001"/>
            </w:tcBorders>
            <w:shd w:val="clear" w:color="auto" w:fill="FFFFFF"/>
            <w:tcMar>
              <w:left w:w="51" w:type="dxa"/>
            </w:tcMar>
          </w:tcPr>
          <w:p w:rsidR="00654B26" w:rsidRPr="001C3F8B" w:rsidRDefault="00654B26" w:rsidP="0000294E">
            <w:pPr>
              <w:pStyle w:val="Zawartotabeli"/>
              <w:jc w:val="center"/>
              <w:rPr>
                <w:sz w:val="28"/>
                <w:szCs w:val="28"/>
              </w:rPr>
            </w:pPr>
            <w:r w:rsidRPr="001C3F8B">
              <w:rPr>
                <w:b/>
                <w:bCs/>
                <w:sz w:val="28"/>
                <w:szCs w:val="28"/>
              </w:rPr>
              <w:t>Razem:</w:t>
            </w:r>
          </w:p>
        </w:tc>
        <w:tc>
          <w:tcPr>
            <w:tcW w:w="4332" w:type="dxa"/>
            <w:tcBorders>
              <w:left w:val="single" w:sz="2" w:space="0" w:color="000001"/>
              <w:bottom w:val="single" w:sz="2" w:space="0" w:color="000001"/>
              <w:right w:val="single" w:sz="2" w:space="0" w:color="000001"/>
            </w:tcBorders>
            <w:shd w:val="clear" w:color="auto" w:fill="FFFFFF"/>
            <w:tcMar>
              <w:left w:w="51" w:type="dxa"/>
            </w:tcMar>
            <w:vAlign w:val="center"/>
          </w:tcPr>
          <w:p w:rsidR="00654B26" w:rsidRPr="001C3F8B" w:rsidRDefault="00D5134B" w:rsidP="00B147EB">
            <w:pPr>
              <w:pStyle w:val="Zawartotabeli"/>
              <w:jc w:val="center"/>
              <w:rPr>
                <w:sz w:val="28"/>
                <w:szCs w:val="28"/>
              </w:rPr>
            </w:pPr>
            <w:r w:rsidRPr="001C3F8B">
              <w:rPr>
                <w:sz w:val="28"/>
                <w:szCs w:val="28"/>
              </w:rPr>
              <w:t>1.101.676,48</w:t>
            </w:r>
          </w:p>
        </w:tc>
      </w:tr>
    </w:tbl>
    <w:p w:rsidR="00654B26" w:rsidRPr="001C3F8B" w:rsidRDefault="00654B26" w:rsidP="00654B26">
      <w:pPr>
        <w:pStyle w:val="Akapitzlist"/>
        <w:spacing w:line="288" w:lineRule="auto"/>
        <w:ind w:left="426" w:hanging="426"/>
        <w:jc w:val="both"/>
        <w:rPr>
          <w:sz w:val="28"/>
          <w:szCs w:val="28"/>
        </w:rPr>
      </w:pPr>
    </w:p>
    <w:p w:rsidR="00654B26" w:rsidRDefault="00654B26" w:rsidP="00654B26">
      <w:pPr>
        <w:pStyle w:val="Akapitzlist"/>
        <w:spacing w:line="288" w:lineRule="auto"/>
        <w:ind w:left="426" w:hanging="426"/>
        <w:jc w:val="both"/>
        <w:rPr>
          <w:sz w:val="28"/>
          <w:szCs w:val="28"/>
        </w:rPr>
      </w:pPr>
    </w:p>
    <w:p w:rsidR="001C3F8B" w:rsidRPr="001C3F8B" w:rsidRDefault="001C3F8B" w:rsidP="00654B26">
      <w:pPr>
        <w:pStyle w:val="Akapitzlist"/>
        <w:spacing w:line="288" w:lineRule="auto"/>
        <w:ind w:left="426" w:hanging="426"/>
        <w:jc w:val="both"/>
        <w:rPr>
          <w:sz w:val="28"/>
          <w:szCs w:val="28"/>
        </w:rPr>
      </w:pPr>
    </w:p>
    <w:p w:rsidR="00654B26" w:rsidRPr="001C3F8B" w:rsidRDefault="00654B26" w:rsidP="00407411">
      <w:pPr>
        <w:spacing w:line="288" w:lineRule="auto"/>
        <w:ind w:left="567" w:hanging="141"/>
        <w:jc w:val="both"/>
        <w:rPr>
          <w:sz w:val="28"/>
          <w:szCs w:val="28"/>
        </w:rPr>
      </w:pPr>
      <w:r w:rsidRPr="001C3F8B">
        <w:rPr>
          <w:sz w:val="28"/>
          <w:szCs w:val="28"/>
        </w:rPr>
        <w:lastRenderedPageBreak/>
        <w:t xml:space="preserve">6.2. Opłaty z tytułu gospodarowania odpadami komunalnymi za okres </w:t>
      </w:r>
      <w:r w:rsidRPr="001C3F8B">
        <w:rPr>
          <w:b/>
          <w:bCs/>
          <w:sz w:val="28"/>
          <w:szCs w:val="28"/>
        </w:rPr>
        <w:t xml:space="preserve">od 01 </w:t>
      </w:r>
      <w:r w:rsidR="003B2724" w:rsidRPr="001C3F8B">
        <w:rPr>
          <w:b/>
          <w:bCs/>
          <w:sz w:val="28"/>
          <w:szCs w:val="28"/>
        </w:rPr>
        <w:t>stycznia</w:t>
      </w:r>
      <w:r w:rsidRPr="001C3F8B">
        <w:rPr>
          <w:b/>
          <w:bCs/>
          <w:sz w:val="28"/>
          <w:szCs w:val="28"/>
        </w:rPr>
        <w:t xml:space="preserve"> </w:t>
      </w:r>
      <w:r w:rsidR="00AB4849" w:rsidRPr="001C3F8B">
        <w:rPr>
          <w:b/>
          <w:bCs/>
          <w:sz w:val="28"/>
          <w:szCs w:val="28"/>
        </w:rPr>
        <w:br/>
      </w:r>
      <w:r w:rsidRPr="001C3F8B">
        <w:rPr>
          <w:b/>
          <w:bCs/>
          <w:sz w:val="28"/>
          <w:szCs w:val="28"/>
        </w:rPr>
        <w:t>201</w:t>
      </w:r>
      <w:r w:rsidR="00AF3AC3" w:rsidRPr="001C3F8B">
        <w:rPr>
          <w:b/>
          <w:bCs/>
          <w:sz w:val="28"/>
          <w:szCs w:val="28"/>
        </w:rPr>
        <w:t>4</w:t>
      </w:r>
      <w:r w:rsidRPr="001C3F8B">
        <w:rPr>
          <w:b/>
          <w:bCs/>
          <w:sz w:val="28"/>
          <w:szCs w:val="28"/>
        </w:rPr>
        <w:t xml:space="preserve"> r. </w:t>
      </w:r>
      <w:r w:rsidR="003B2724" w:rsidRPr="001C3F8B">
        <w:rPr>
          <w:b/>
          <w:bCs/>
          <w:sz w:val="28"/>
          <w:szCs w:val="28"/>
        </w:rPr>
        <w:t xml:space="preserve">  </w:t>
      </w:r>
      <w:r w:rsidRPr="001C3F8B">
        <w:rPr>
          <w:b/>
          <w:bCs/>
          <w:sz w:val="28"/>
          <w:szCs w:val="28"/>
        </w:rPr>
        <w:t>do 31 grudnia 201</w:t>
      </w:r>
      <w:r w:rsidR="00AF3AC3" w:rsidRPr="001C3F8B">
        <w:rPr>
          <w:b/>
          <w:bCs/>
          <w:sz w:val="28"/>
          <w:szCs w:val="28"/>
        </w:rPr>
        <w:t>4</w:t>
      </w:r>
      <w:r w:rsidRPr="001C3F8B">
        <w:rPr>
          <w:b/>
          <w:bCs/>
          <w:sz w:val="28"/>
          <w:szCs w:val="28"/>
        </w:rPr>
        <w:t xml:space="preserve"> r.</w:t>
      </w:r>
      <w:r w:rsidRPr="001C3F8B">
        <w:rPr>
          <w:sz w:val="28"/>
          <w:szCs w:val="28"/>
        </w:rPr>
        <w:t xml:space="preserve"> kształtują się  następująco:</w:t>
      </w:r>
    </w:p>
    <w:p w:rsidR="00654B26" w:rsidRPr="001C3F8B" w:rsidRDefault="00654B26" w:rsidP="00654B26">
      <w:pPr>
        <w:pStyle w:val="Akapitzlist"/>
        <w:numPr>
          <w:ilvl w:val="0"/>
          <w:numId w:val="8"/>
        </w:numPr>
        <w:suppressAutoHyphens/>
        <w:spacing w:line="288" w:lineRule="auto"/>
        <w:ind w:hanging="258"/>
        <w:jc w:val="both"/>
        <w:rPr>
          <w:sz w:val="28"/>
          <w:szCs w:val="28"/>
        </w:rPr>
      </w:pPr>
      <w:r w:rsidRPr="001C3F8B">
        <w:rPr>
          <w:sz w:val="28"/>
          <w:szCs w:val="28"/>
        </w:rPr>
        <w:t xml:space="preserve">wpływy z tytułu opłat za gospodarowanie odpadami komunalnymi: </w:t>
      </w:r>
      <w:r w:rsidR="003B2724" w:rsidRPr="001C3F8B">
        <w:rPr>
          <w:sz w:val="28"/>
          <w:szCs w:val="28"/>
        </w:rPr>
        <w:t>1.196.708,20</w:t>
      </w:r>
      <w:r w:rsidRPr="001C3F8B">
        <w:rPr>
          <w:sz w:val="28"/>
          <w:szCs w:val="28"/>
        </w:rPr>
        <w:t xml:space="preserve"> zł</w:t>
      </w:r>
    </w:p>
    <w:p w:rsidR="00654B26" w:rsidRPr="001C3F8B" w:rsidRDefault="00654B26" w:rsidP="00654B26">
      <w:pPr>
        <w:pStyle w:val="Akapitzlist"/>
        <w:numPr>
          <w:ilvl w:val="0"/>
          <w:numId w:val="8"/>
        </w:numPr>
        <w:suppressAutoHyphens/>
        <w:spacing w:line="288" w:lineRule="auto"/>
        <w:ind w:hanging="258"/>
        <w:jc w:val="both"/>
        <w:rPr>
          <w:sz w:val="28"/>
          <w:szCs w:val="28"/>
        </w:rPr>
      </w:pPr>
      <w:r w:rsidRPr="001C3F8B">
        <w:rPr>
          <w:sz w:val="28"/>
          <w:szCs w:val="28"/>
        </w:rPr>
        <w:t xml:space="preserve">naliczenia z tytułu opłat za gospodarowanie odpadami komunalnymi: </w:t>
      </w:r>
      <w:r w:rsidR="003B2724" w:rsidRPr="001C3F8B">
        <w:rPr>
          <w:sz w:val="28"/>
          <w:szCs w:val="28"/>
        </w:rPr>
        <w:t>1.247.679,82</w:t>
      </w:r>
      <w:r w:rsidRPr="001C3F8B">
        <w:rPr>
          <w:sz w:val="28"/>
          <w:szCs w:val="28"/>
        </w:rPr>
        <w:t xml:space="preserve"> zł</w:t>
      </w:r>
    </w:p>
    <w:p w:rsidR="00654B26" w:rsidRPr="001C3F8B" w:rsidRDefault="00654B26" w:rsidP="00654B26">
      <w:pPr>
        <w:pStyle w:val="Akapitzlist"/>
        <w:numPr>
          <w:ilvl w:val="0"/>
          <w:numId w:val="8"/>
        </w:numPr>
        <w:suppressAutoHyphens/>
        <w:spacing w:line="288" w:lineRule="auto"/>
        <w:ind w:hanging="258"/>
        <w:jc w:val="both"/>
        <w:rPr>
          <w:sz w:val="28"/>
          <w:szCs w:val="28"/>
        </w:rPr>
      </w:pPr>
      <w:r w:rsidRPr="001C3F8B">
        <w:rPr>
          <w:sz w:val="28"/>
          <w:szCs w:val="28"/>
        </w:rPr>
        <w:t xml:space="preserve">nieuregulowane zobowiązania z tytułu opłat za gospodarowanie odpadami komunalnymi: </w:t>
      </w:r>
      <w:r w:rsidR="003B2724" w:rsidRPr="001C3F8B">
        <w:rPr>
          <w:sz w:val="28"/>
          <w:szCs w:val="28"/>
        </w:rPr>
        <w:t>55.542,70</w:t>
      </w:r>
      <w:r w:rsidRPr="001C3F8B">
        <w:rPr>
          <w:sz w:val="28"/>
          <w:szCs w:val="28"/>
        </w:rPr>
        <w:t xml:space="preserve"> zł.</w:t>
      </w:r>
    </w:p>
    <w:p w:rsidR="00654B26" w:rsidRPr="001C3F8B" w:rsidRDefault="00654B26" w:rsidP="00654B26">
      <w:pPr>
        <w:pStyle w:val="Akapitzlist"/>
        <w:spacing w:line="288" w:lineRule="auto"/>
        <w:jc w:val="both"/>
        <w:rPr>
          <w:sz w:val="28"/>
          <w:szCs w:val="28"/>
        </w:rPr>
      </w:pPr>
    </w:p>
    <w:p w:rsidR="00654B26" w:rsidRPr="001C3F8B" w:rsidRDefault="00654B26" w:rsidP="003B2724">
      <w:pPr>
        <w:pStyle w:val="Akapitzlist"/>
        <w:spacing w:line="288" w:lineRule="auto"/>
        <w:ind w:left="426"/>
        <w:jc w:val="both"/>
        <w:rPr>
          <w:sz w:val="28"/>
          <w:szCs w:val="28"/>
        </w:rPr>
      </w:pPr>
      <w:r w:rsidRPr="001C3F8B">
        <w:rPr>
          <w:sz w:val="28"/>
          <w:szCs w:val="28"/>
        </w:rPr>
        <w:t>W stosunku do właścicieli nieruchomości, którzy spóźniają się z wnoszeniem opłat za gospodarowanie odpadami komunalnymi, wysy</w:t>
      </w:r>
      <w:r w:rsidR="0000294E">
        <w:rPr>
          <w:sz w:val="28"/>
          <w:szCs w:val="28"/>
        </w:rPr>
        <w:t xml:space="preserve">łane są  upomnienia. Upomnienia </w:t>
      </w:r>
      <w:r w:rsidRPr="001C3F8B">
        <w:rPr>
          <w:sz w:val="28"/>
          <w:szCs w:val="28"/>
        </w:rPr>
        <w:t>z tytułu nieuiszczania opłat za gospodarowanie odpadami komunalnymi za rok 201</w:t>
      </w:r>
      <w:r w:rsidR="00980C2A" w:rsidRPr="001C3F8B">
        <w:rPr>
          <w:sz w:val="28"/>
          <w:szCs w:val="28"/>
        </w:rPr>
        <w:t>4</w:t>
      </w:r>
      <w:r w:rsidRPr="001C3F8B">
        <w:rPr>
          <w:sz w:val="28"/>
          <w:szCs w:val="28"/>
        </w:rPr>
        <w:t xml:space="preserve"> r. otrzymało </w:t>
      </w:r>
      <w:r w:rsidR="003B2724" w:rsidRPr="001C3F8B">
        <w:rPr>
          <w:sz w:val="28"/>
          <w:szCs w:val="28"/>
        </w:rPr>
        <w:t>1588</w:t>
      </w:r>
      <w:r w:rsidRPr="001C3F8B">
        <w:rPr>
          <w:sz w:val="28"/>
          <w:szCs w:val="28"/>
        </w:rPr>
        <w:t xml:space="preserve"> właścicieli nieruchomości. </w:t>
      </w:r>
    </w:p>
    <w:p w:rsidR="00654B26" w:rsidRPr="001C3F8B" w:rsidRDefault="00654B26" w:rsidP="003B2724">
      <w:pPr>
        <w:spacing w:line="288" w:lineRule="auto"/>
        <w:ind w:left="426"/>
        <w:jc w:val="both"/>
        <w:rPr>
          <w:sz w:val="28"/>
          <w:szCs w:val="28"/>
        </w:rPr>
      </w:pPr>
      <w:r w:rsidRPr="001C3F8B">
        <w:rPr>
          <w:sz w:val="28"/>
          <w:szCs w:val="28"/>
        </w:rPr>
        <w:t>Liczba właścicieli nieruchomości, którzy wciąż zalegają z opłatą za gospodarowanie odpadami komunalnymi  w 201</w:t>
      </w:r>
      <w:r w:rsidR="00AF3AC3" w:rsidRPr="001C3F8B">
        <w:rPr>
          <w:sz w:val="28"/>
          <w:szCs w:val="28"/>
        </w:rPr>
        <w:t>4</w:t>
      </w:r>
      <w:r w:rsidRPr="001C3F8B">
        <w:rPr>
          <w:sz w:val="28"/>
          <w:szCs w:val="28"/>
        </w:rPr>
        <w:t xml:space="preserve"> r. wynosi </w:t>
      </w:r>
      <w:r w:rsidR="003B2724" w:rsidRPr="001C3F8B">
        <w:rPr>
          <w:sz w:val="28"/>
          <w:szCs w:val="28"/>
        </w:rPr>
        <w:t>143</w:t>
      </w:r>
      <w:r w:rsidRPr="001C3F8B">
        <w:rPr>
          <w:sz w:val="28"/>
          <w:szCs w:val="28"/>
        </w:rPr>
        <w:t xml:space="preserve"> os</w:t>
      </w:r>
      <w:r w:rsidR="003B2724" w:rsidRPr="001C3F8B">
        <w:rPr>
          <w:sz w:val="28"/>
          <w:szCs w:val="28"/>
        </w:rPr>
        <w:t>oby</w:t>
      </w:r>
      <w:r w:rsidRPr="001C3F8B">
        <w:rPr>
          <w:sz w:val="28"/>
          <w:szCs w:val="28"/>
        </w:rPr>
        <w:t xml:space="preserve">. </w:t>
      </w:r>
    </w:p>
    <w:p w:rsidR="00654B26" w:rsidRPr="001C3F8B" w:rsidRDefault="00654B26" w:rsidP="0051232A">
      <w:pPr>
        <w:pStyle w:val="Akapitzlist"/>
        <w:spacing w:line="288" w:lineRule="auto"/>
        <w:ind w:left="0" w:firstLine="142"/>
        <w:jc w:val="both"/>
        <w:rPr>
          <w:sz w:val="28"/>
          <w:szCs w:val="28"/>
        </w:rPr>
      </w:pPr>
    </w:p>
    <w:p w:rsidR="00654B26" w:rsidRPr="001C3F8B" w:rsidRDefault="00654B26" w:rsidP="0051232A">
      <w:pPr>
        <w:pStyle w:val="Akapitzlist"/>
        <w:numPr>
          <w:ilvl w:val="0"/>
          <w:numId w:val="3"/>
        </w:numPr>
        <w:suppressAutoHyphens/>
        <w:spacing w:line="288" w:lineRule="auto"/>
        <w:ind w:left="426" w:hanging="426"/>
        <w:jc w:val="both"/>
        <w:rPr>
          <w:sz w:val="28"/>
          <w:szCs w:val="28"/>
        </w:rPr>
      </w:pPr>
      <w:r w:rsidRPr="001C3F8B">
        <w:rPr>
          <w:b/>
          <w:sz w:val="28"/>
          <w:szCs w:val="28"/>
        </w:rPr>
        <w:t>Liczba mieszkańców</w:t>
      </w:r>
    </w:p>
    <w:p w:rsidR="00654B26" w:rsidRDefault="00654B26" w:rsidP="002E3E32">
      <w:pPr>
        <w:pStyle w:val="Akapitzlist"/>
        <w:spacing w:line="288" w:lineRule="auto"/>
        <w:ind w:left="426"/>
        <w:jc w:val="both"/>
        <w:rPr>
          <w:sz w:val="28"/>
          <w:szCs w:val="28"/>
        </w:rPr>
      </w:pPr>
      <w:r w:rsidRPr="001C3F8B">
        <w:rPr>
          <w:sz w:val="28"/>
          <w:szCs w:val="28"/>
        </w:rPr>
        <w:t xml:space="preserve">W gminie Kietrza  zameldowanych jest </w:t>
      </w:r>
      <w:r w:rsidR="00AB613B" w:rsidRPr="001C3F8B">
        <w:rPr>
          <w:sz w:val="28"/>
          <w:szCs w:val="28"/>
        </w:rPr>
        <w:t>11 119</w:t>
      </w:r>
      <w:r w:rsidRPr="001C3F8B">
        <w:rPr>
          <w:sz w:val="28"/>
          <w:szCs w:val="28"/>
        </w:rPr>
        <w:t xml:space="preserve"> osób (stan na 31.12.201</w:t>
      </w:r>
      <w:r w:rsidR="00AF3AC3" w:rsidRPr="001C3F8B">
        <w:rPr>
          <w:sz w:val="28"/>
          <w:szCs w:val="28"/>
        </w:rPr>
        <w:t>4</w:t>
      </w:r>
      <w:r w:rsidRPr="001C3F8B">
        <w:rPr>
          <w:sz w:val="28"/>
          <w:szCs w:val="28"/>
        </w:rPr>
        <w:t xml:space="preserve"> r.). </w:t>
      </w:r>
      <w:r w:rsidR="00AF3001" w:rsidRPr="001C3F8B">
        <w:rPr>
          <w:sz w:val="28"/>
          <w:szCs w:val="28"/>
        </w:rPr>
        <w:br/>
      </w:r>
      <w:r w:rsidRPr="001C3F8B">
        <w:rPr>
          <w:sz w:val="28"/>
          <w:szCs w:val="28"/>
        </w:rPr>
        <w:t xml:space="preserve">W deklaracjach o wysokości opłaty za gospodarowanie odpadami złożonymi </w:t>
      </w:r>
      <w:r w:rsidR="00AF3001" w:rsidRPr="001C3F8B">
        <w:rPr>
          <w:sz w:val="28"/>
          <w:szCs w:val="28"/>
        </w:rPr>
        <w:br/>
      </w:r>
      <w:r w:rsidRPr="001C3F8B">
        <w:rPr>
          <w:sz w:val="28"/>
          <w:szCs w:val="28"/>
        </w:rPr>
        <w:t>w Urzędzie Miejs</w:t>
      </w:r>
      <w:r w:rsidR="000D7719">
        <w:rPr>
          <w:sz w:val="28"/>
          <w:szCs w:val="28"/>
        </w:rPr>
        <w:t xml:space="preserve">kim w Kietrzu  ujętych zostało  ok. 8000 </w:t>
      </w:r>
      <w:r w:rsidRPr="001C3F8B">
        <w:rPr>
          <w:sz w:val="28"/>
          <w:szCs w:val="28"/>
        </w:rPr>
        <w:t xml:space="preserve">osób. Różnica w podanej liczbie mieszkańców zameldowanych a podanych w deklaracjach wynika z faktu, że część mieszkańców przebywa poza granicami gminy. Dotyczy to przede wszystkim studentów oraz osób czynnych zawodowo. Przy składaniu deklaracji właściciel nieruchomości składa oświadczenie o osobach zameldowanych, ale nie zamieszkujących na danej nieruchomości. </w:t>
      </w:r>
    </w:p>
    <w:p w:rsidR="001C3F8B" w:rsidRDefault="001C3F8B" w:rsidP="002E3E32">
      <w:pPr>
        <w:pStyle w:val="Akapitzlist"/>
        <w:spacing w:line="288" w:lineRule="auto"/>
        <w:ind w:left="426"/>
        <w:jc w:val="both"/>
        <w:rPr>
          <w:sz w:val="28"/>
          <w:szCs w:val="28"/>
        </w:rPr>
      </w:pPr>
    </w:p>
    <w:p w:rsidR="001C3F8B" w:rsidRDefault="001C3F8B" w:rsidP="002E3E32">
      <w:pPr>
        <w:pStyle w:val="Akapitzlist"/>
        <w:spacing w:line="288" w:lineRule="auto"/>
        <w:ind w:left="426"/>
        <w:jc w:val="both"/>
        <w:rPr>
          <w:sz w:val="28"/>
          <w:szCs w:val="28"/>
        </w:rPr>
      </w:pPr>
    </w:p>
    <w:p w:rsidR="001C3F8B" w:rsidRPr="001C3F8B" w:rsidRDefault="001C3F8B" w:rsidP="002E3E32">
      <w:pPr>
        <w:pStyle w:val="Akapitzlist"/>
        <w:spacing w:line="288" w:lineRule="auto"/>
        <w:ind w:left="426"/>
        <w:jc w:val="both"/>
        <w:rPr>
          <w:sz w:val="28"/>
          <w:szCs w:val="28"/>
        </w:rPr>
      </w:pPr>
    </w:p>
    <w:p w:rsidR="00654B26" w:rsidRDefault="00654B26" w:rsidP="00654B26">
      <w:pPr>
        <w:pStyle w:val="Akapitzlist"/>
        <w:spacing w:line="288" w:lineRule="auto"/>
        <w:jc w:val="both"/>
        <w:rPr>
          <w:sz w:val="28"/>
          <w:szCs w:val="28"/>
        </w:rPr>
      </w:pPr>
    </w:p>
    <w:p w:rsidR="00A32B86" w:rsidRDefault="00A32B86" w:rsidP="00654B26">
      <w:pPr>
        <w:pStyle w:val="Akapitzlist"/>
        <w:spacing w:line="288" w:lineRule="auto"/>
        <w:jc w:val="both"/>
        <w:rPr>
          <w:sz w:val="28"/>
          <w:szCs w:val="28"/>
        </w:rPr>
      </w:pPr>
    </w:p>
    <w:p w:rsidR="00CD0612" w:rsidRPr="001C3F8B" w:rsidRDefault="00CD0612" w:rsidP="00654B26">
      <w:pPr>
        <w:pStyle w:val="Akapitzlist"/>
        <w:spacing w:line="288" w:lineRule="auto"/>
        <w:jc w:val="both"/>
        <w:rPr>
          <w:sz w:val="28"/>
          <w:szCs w:val="28"/>
        </w:rPr>
      </w:pPr>
    </w:p>
    <w:p w:rsidR="00654B26" w:rsidRPr="001C3F8B" w:rsidRDefault="00654B26" w:rsidP="0051232A">
      <w:pPr>
        <w:pStyle w:val="Akapitzlist"/>
        <w:numPr>
          <w:ilvl w:val="0"/>
          <w:numId w:val="3"/>
        </w:numPr>
        <w:suppressAutoHyphens/>
        <w:spacing w:line="288" w:lineRule="auto"/>
        <w:ind w:left="426" w:hanging="426"/>
        <w:jc w:val="both"/>
        <w:rPr>
          <w:sz w:val="28"/>
          <w:szCs w:val="28"/>
        </w:rPr>
      </w:pPr>
      <w:r w:rsidRPr="001C3F8B">
        <w:rPr>
          <w:b/>
          <w:sz w:val="28"/>
          <w:szCs w:val="28"/>
        </w:rPr>
        <w:lastRenderedPageBreak/>
        <w:t>Liczba właścicieli nieruchomości, którzy nie zawarli umowy, o której mowa w art. 6 ust. 1, w imieniu których gmina powinna podjąć działania, o których mowa w art. 6 ust. 6–12</w:t>
      </w:r>
    </w:p>
    <w:p w:rsidR="00654B26" w:rsidRPr="001C3F8B" w:rsidRDefault="00654B26" w:rsidP="00654B26">
      <w:pPr>
        <w:pStyle w:val="Akapitzlist"/>
        <w:spacing w:line="288" w:lineRule="auto"/>
        <w:ind w:left="1080" w:hanging="17"/>
        <w:jc w:val="both"/>
        <w:rPr>
          <w:sz w:val="28"/>
          <w:szCs w:val="28"/>
        </w:rPr>
      </w:pPr>
    </w:p>
    <w:p w:rsidR="00654B26" w:rsidRPr="001C3F8B" w:rsidRDefault="00654B26" w:rsidP="002E3E32">
      <w:pPr>
        <w:spacing w:line="288" w:lineRule="auto"/>
        <w:ind w:left="355" w:firstLine="71"/>
        <w:jc w:val="both"/>
        <w:rPr>
          <w:sz w:val="28"/>
          <w:szCs w:val="28"/>
        </w:rPr>
      </w:pPr>
      <w:r w:rsidRPr="001C3F8B">
        <w:rPr>
          <w:sz w:val="28"/>
          <w:szCs w:val="28"/>
        </w:rPr>
        <w:t xml:space="preserve">8.1. </w:t>
      </w:r>
      <w:r w:rsidRPr="001C3F8B">
        <w:rPr>
          <w:b/>
          <w:bCs/>
          <w:sz w:val="28"/>
          <w:szCs w:val="28"/>
        </w:rPr>
        <w:t>Tereny zamieszkałe</w:t>
      </w:r>
    </w:p>
    <w:p w:rsidR="00654B26" w:rsidRPr="001C3F8B" w:rsidRDefault="00654B26" w:rsidP="002E3E32">
      <w:pPr>
        <w:pStyle w:val="Akapitzlist"/>
        <w:spacing w:line="288" w:lineRule="auto"/>
        <w:ind w:left="426" w:hanging="17"/>
        <w:jc w:val="both"/>
        <w:rPr>
          <w:sz w:val="28"/>
          <w:szCs w:val="28"/>
        </w:rPr>
      </w:pPr>
      <w:r w:rsidRPr="001C3F8B">
        <w:rPr>
          <w:sz w:val="28"/>
          <w:szCs w:val="28"/>
        </w:rPr>
        <w:t>Na podstawie złożonych deklaracji liczba osób objętych nowym systemem gospoda</w:t>
      </w:r>
      <w:r w:rsidR="000D7719">
        <w:rPr>
          <w:sz w:val="28"/>
          <w:szCs w:val="28"/>
        </w:rPr>
        <w:t>rowania odpadami wyniosła ok. 8000.</w:t>
      </w:r>
    </w:p>
    <w:p w:rsidR="00654B26" w:rsidRPr="001C3F8B" w:rsidRDefault="00654B26" w:rsidP="00654B26">
      <w:pPr>
        <w:pStyle w:val="Akapitzlist"/>
        <w:tabs>
          <w:tab w:val="left" w:pos="2250"/>
        </w:tabs>
        <w:spacing w:line="288" w:lineRule="auto"/>
        <w:ind w:left="1150"/>
        <w:jc w:val="both"/>
        <w:rPr>
          <w:sz w:val="28"/>
          <w:szCs w:val="28"/>
        </w:rPr>
      </w:pPr>
    </w:p>
    <w:p w:rsidR="00654B26" w:rsidRPr="001C3F8B" w:rsidRDefault="00654B26" w:rsidP="002E3E32">
      <w:pPr>
        <w:pStyle w:val="Akapitzlist"/>
        <w:tabs>
          <w:tab w:val="left" w:pos="2250"/>
        </w:tabs>
        <w:spacing w:line="288" w:lineRule="auto"/>
        <w:ind w:left="1150" w:hanging="724"/>
        <w:jc w:val="both"/>
        <w:rPr>
          <w:sz w:val="28"/>
          <w:szCs w:val="28"/>
        </w:rPr>
      </w:pPr>
      <w:r w:rsidRPr="001C3F8B">
        <w:rPr>
          <w:sz w:val="28"/>
          <w:szCs w:val="28"/>
        </w:rPr>
        <w:t xml:space="preserve">8.2. </w:t>
      </w:r>
      <w:r w:rsidRPr="001C3F8B">
        <w:rPr>
          <w:b/>
          <w:bCs/>
          <w:sz w:val="28"/>
          <w:szCs w:val="28"/>
        </w:rPr>
        <w:t>Tereny niezamieszkałe</w:t>
      </w:r>
    </w:p>
    <w:p w:rsidR="00654B26" w:rsidRPr="001C3F8B" w:rsidRDefault="00654B26" w:rsidP="002E3E32">
      <w:pPr>
        <w:pStyle w:val="Akapitzlist"/>
        <w:tabs>
          <w:tab w:val="left" w:pos="2250"/>
        </w:tabs>
        <w:spacing w:line="288" w:lineRule="auto"/>
        <w:ind w:left="426"/>
        <w:jc w:val="both"/>
        <w:rPr>
          <w:sz w:val="28"/>
          <w:szCs w:val="28"/>
        </w:rPr>
      </w:pPr>
      <w:r w:rsidRPr="001C3F8B">
        <w:rPr>
          <w:sz w:val="28"/>
          <w:szCs w:val="28"/>
        </w:rPr>
        <w:t xml:space="preserve">Właściciele nieruchomości z terenów niezamieszkałych uiszczają opłaty zgodnie ze złożoną deklaracją oraz pojemnością pojemników i liczbą worków do selektywnej zbiórki. </w:t>
      </w:r>
    </w:p>
    <w:p w:rsidR="00654B26" w:rsidRPr="001C3F8B" w:rsidRDefault="00654B26" w:rsidP="00654B26">
      <w:pPr>
        <w:pStyle w:val="Akapitzlist"/>
        <w:tabs>
          <w:tab w:val="left" w:pos="2250"/>
        </w:tabs>
        <w:spacing w:line="288" w:lineRule="auto"/>
        <w:ind w:left="1150"/>
        <w:jc w:val="both"/>
        <w:rPr>
          <w:sz w:val="28"/>
          <w:szCs w:val="28"/>
        </w:rPr>
      </w:pPr>
    </w:p>
    <w:p w:rsidR="00654B26" w:rsidRPr="001C3F8B" w:rsidRDefault="00654B26" w:rsidP="002E3E32">
      <w:pPr>
        <w:pStyle w:val="Akapitzlist"/>
        <w:tabs>
          <w:tab w:val="left" w:pos="426"/>
          <w:tab w:val="left" w:pos="2250"/>
        </w:tabs>
        <w:spacing w:line="288" w:lineRule="auto"/>
        <w:ind w:left="426"/>
        <w:jc w:val="both"/>
        <w:rPr>
          <w:sz w:val="28"/>
          <w:szCs w:val="28"/>
        </w:rPr>
      </w:pPr>
      <w:r w:rsidRPr="001C3F8B">
        <w:rPr>
          <w:sz w:val="28"/>
          <w:szCs w:val="28"/>
        </w:rPr>
        <w:t xml:space="preserve">Ilość złożonych ogółem deklaracji wyniosła </w:t>
      </w:r>
      <w:r w:rsidR="00AB613B" w:rsidRPr="001C3F8B">
        <w:rPr>
          <w:sz w:val="28"/>
          <w:szCs w:val="28"/>
        </w:rPr>
        <w:t>2310</w:t>
      </w:r>
      <w:r w:rsidRPr="001C3F8B">
        <w:rPr>
          <w:sz w:val="28"/>
          <w:szCs w:val="28"/>
        </w:rPr>
        <w:t xml:space="preserve">, od właścicieli nieruchomości zamieszkałych- </w:t>
      </w:r>
      <w:r w:rsidR="00AB613B" w:rsidRPr="001C3F8B">
        <w:rPr>
          <w:sz w:val="28"/>
          <w:szCs w:val="28"/>
        </w:rPr>
        <w:t>2080</w:t>
      </w:r>
      <w:r w:rsidRPr="001C3F8B">
        <w:rPr>
          <w:sz w:val="28"/>
          <w:szCs w:val="28"/>
        </w:rPr>
        <w:t xml:space="preserve">, od właścicieli nieruchomości niezamieszkałych- </w:t>
      </w:r>
      <w:r w:rsidR="00AB613B" w:rsidRPr="001C3F8B">
        <w:rPr>
          <w:sz w:val="28"/>
          <w:szCs w:val="28"/>
        </w:rPr>
        <w:t>230</w:t>
      </w:r>
      <w:r w:rsidRPr="001C3F8B">
        <w:rPr>
          <w:sz w:val="28"/>
          <w:szCs w:val="28"/>
        </w:rPr>
        <w:t>.</w:t>
      </w:r>
    </w:p>
    <w:p w:rsidR="00654B26" w:rsidRPr="001C3F8B" w:rsidRDefault="00654B26" w:rsidP="00654B26">
      <w:pPr>
        <w:pStyle w:val="Akapitzlist"/>
        <w:spacing w:line="288" w:lineRule="auto"/>
        <w:ind w:left="1080" w:hanging="360"/>
        <w:jc w:val="both"/>
        <w:rPr>
          <w:sz w:val="28"/>
          <w:szCs w:val="28"/>
        </w:rPr>
      </w:pPr>
    </w:p>
    <w:p w:rsidR="00654B26" w:rsidRPr="001C3F8B" w:rsidRDefault="00654B26" w:rsidP="00654B26">
      <w:pPr>
        <w:pStyle w:val="Akapitzlist"/>
        <w:spacing w:line="288" w:lineRule="auto"/>
        <w:ind w:left="1080" w:hanging="360"/>
        <w:jc w:val="both"/>
        <w:rPr>
          <w:sz w:val="28"/>
          <w:szCs w:val="28"/>
        </w:rPr>
      </w:pPr>
    </w:p>
    <w:p w:rsidR="00654B26" w:rsidRPr="001C3F8B" w:rsidRDefault="00654B26" w:rsidP="002E3E32">
      <w:pPr>
        <w:pStyle w:val="Akapitzlist"/>
        <w:numPr>
          <w:ilvl w:val="0"/>
          <w:numId w:val="3"/>
        </w:numPr>
        <w:suppressAutoHyphens/>
        <w:spacing w:line="288" w:lineRule="auto"/>
        <w:ind w:left="426" w:hanging="426"/>
        <w:jc w:val="both"/>
        <w:rPr>
          <w:sz w:val="28"/>
          <w:szCs w:val="28"/>
        </w:rPr>
      </w:pPr>
      <w:r w:rsidRPr="001C3F8B">
        <w:rPr>
          <w:b/>
          <w:sz w:val="28"/>
          <w:szCs w:val="28"/>
        </w:rPr>
        <w:t>Ilości odpadów komunalnych wytworzonych na terenie gminy</w:t>
      </w:r>
    </w:p>
    <w:p w:rsidR="00654B26" w:rsidRPr="001C3F8B" w:rsidRDefault="00654B26" w:rsidP="00654B26">
      <w:pPr>
        <w:pStyle w:val="Akapitzlist"/>
        <w:spacing w:line="288" w:lineRule="auto"/>
        <w:ind w:left="458" w:hanging="426"/>
        <w:jc w:val="both"/>
        <w:rPr>
          <w:sz w:val="28"/>
          <w:szCs w:val="28"/>
        </w:rPr>
      </w:pPr>
      <w:r w:rsidRPr="001C3F8B">
        <w:rPr>
          <w:sz w:val="28"/>
          <w:szCs w:val="28"/>
        </w:rPr>
        <w:tab/>
        <w:t xml:space="preserve">Wartości przedstawione w poniższej tabeli wynikają z kwartalnych sprawozdań firm odbierających odpady komunalne z terenu gminy Kietrz. </w:t>
      </w:r>
    </w:p>
    <w:p w:rsidR="00654B26" w:rsidRPr="001C3F8B" w:rsidRDefault="00654B26" w:rsidP="00654B26">
      <w:pPr>
        <w:pStyle w:val="Akapitzlist"/>
        <w:spacing w:line="288" w:lineRule="auto"/>
        <w:ind w:left="458" w:hanging="426"/>
        <w:jc w:val="both"/>
        <w:rPr>
          <w:sz w:val="28"/>
          <w:szCs w:val="28"/>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704"/>
        <w:gridCol w:w="584"/>
        <w:gridCol w:w="324"/>
        <w:gridCol w:w="237"/>
        <w:gridCol w:w="297"/>
        <w:gridCol w:w="568"/>
        <w:gridCol w:w="406"/>
        <w:gridCol w:w="266"/>
        <w:gridCol w:w="306"/>
        <w:gridCol w:w="313"/>
        <w:gridCol w:w="322"/>
        <w:gridCol w:w="508"/>
        <w:gridCol w:w="234"/>
        <w:gridCol w:w="243"/>
        <w:gridCol w:w="576"/>
        <w:gridCol w:w="534"/>
        <w:gridCol w:w="1416"/>
      </w:tblGrid>
      <w:tr w:rsidR="00E82B4C" w:rsidRPr="001C3F8B" w:rsidTr="002E3E32">
        <w:trPr>
          <w:trHeight w:val="590"/>
        </w:trPr>
        <w:tc>
          <w:tcPr>
            <w:tcW w:w="5000" w:type="pct"/>
            <w:gridSpan w:val="18"/>
            <w:shd w:val="clear" w:color="auto" w:fill="D9D9D9"/>
            <w:vAlign w:val="center"/>
          </w:tcPr>
          <w:p w:rsidR="00E82B4C" w:rsidRPr="001C3F8B" w:rsidRDefault="00E82B4C" w:rsidP="00130802">
            <w:pPr>
              <w:jc w:val="both"/>
              <w:rPr>
                <w:rFonts w:ascii="Arial" w:hAnsi="Arial" w:cs="Arial"/>
                <w:b/>
                <w:bCs/>
                <w:caps/>
                <w:sz w:val="28"/>
                <w:szCs w:val="28"/>
                <w:vertAlign w:val="superscript"/>
              </w:rPr>
            </w:pPr>
            <w:r w:rsidRPr="001C3F8B">
              <w:rPr>
                <w:rFonts w:ascii="Arial" w:hAnsi="Arial" w:cs="Arial"/>
                <w:b/>
                <w:bCs/>
                <w:caps/>
                <w:sz w:val="28"/>
                <w:szCs w:val="28"/>
              </w:rPr>
              <w:t xml:space="preserve">I. Informacja o masie poszczegÓlnych rodzajów odebranych </w:t>
            </w:r>
            <w:r w:rsidRPr="001C3F8B">
              <w:rPr>
                <w:rFonts w:ascii="Arial" w:hAnsi="Arial" w:cs="Arial"/>
                <w:b/>
                <w:bCs/>
                <w:caps/>
                <w:sz w:val="28"/>
                <w:szCs w:val="28"/>
              </w:rPr>
              <w:br/>
              <w:t>Z OBSZARU GMINY odpadów komunalnych</w:t>
            </w:r>
            <w:r w:rsidRPr="001C3F8B">
              <w:rPr>
                <w:rFonts w:ascii="Arial" w:hAnsi="Arial" w:cs="Arial"/>
                <w:b/>
                <w:bCs/>
                <w:caps/>
                <w:sz w:val="28"/>
                <w:szCs w:val="28"/>
                <w:vertAlign w:val="superscript"/>
              </w:rPr>
              <w:t xml:space="preserve">2) </w:t>
            </w:r>
            <w:r w:rsidRPr="001C3F8B">
              <w:rPr>
                <w:rFonts w:ascii="Arial" w:hAnsi="Arial" w:cs="Arial"/>
                <w:b/>
                <w:bCs/>
                <w:caps/>
                <w:sz w:val="28"/>
                <w:szCs w:val="28"/>
              </w:rPr>
              <w:t>Oraz sposobie ich zagospodarowania</w:t>
            </w:r>
            <w:r w:rsidRPr="001C3F8B">
              <w:rPr>
                <w:rFonts w:ascii="Arial" w:hAnsi="Arial" w:cs="Arial"/>
                <w:b/>
                <w:bCs/>
                <w:caps/>
                <w:sz w:val="28"/>
                <w:szCs w:val="28"/>
                <w:vertAlign w:val="superscript"/>
              </w:rPr>
              <w:t>3)</w:t>
            </w:r>
          </w:p>
        </w:tc>
      </w:tr>
      <w:tr w:rsidR="002E3E32" w:rsidRPr="001C3F8B" w:rsidTr="002E3E32">
        <w:trPr>
          <w:trHeight w:val="590"/>
        </w:trPr>
        <w:tc>
          <w:tcPr>
            <w:tcW w:w="1400" w:type="pct"/>
            <w:gridSpan w:val="3"/>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Nazwa i adres instalacji, </w:t>
            </w:r>
            <w:r w:rsidRPr="001C3F8B">
              <w:rPr>
                <w:rFonts w:ascii="Arial" w:hAnsi="Arial" w:cs="Arial"/>
                <w:sz w:val="28"/>
                <w:szCs w:val="28"/>
              </w:rPr>
              <w:br/>
              <w:t>do której zostały przekazane odpady komunalne</w:t>
            </w:r>
            <w:r w:rsidRPr="001C3F8B" w:rsidDel="00A048ED">
              <w:rPr>
                <w:rFonts w:ascii="Arial" w:hAnsi="Arial" w:cs="Arial"/>
                <w:sz w:val="28"/>
                <w:szCs w:val="28"/>
              </w:rPr>
              <w:t xml:space="preserve"> </w:t>
            </w:r>
          </w:p>
        </w:tc>
        <w:tc>
          <w:tcPr>
            <w:tcW w:w="773" w:type="pct"/>
            <w:gridSpan w:val="4"/>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Kod odebranych odpadów komunalnych</w:t>
            </w:r>
            <w:r w:rsidRPr="001C3F8B">
              <w:rPr>
                <w:rFonts w:ascii="Arial" w:hAnsi="Arial" w:cs="Arial"/>
                <w:sz w:val="28"/>
                <w:szCs w:val="28"/>
                <w:vertAlign w:val="superscript"/>
              </w:rPr>
              <w:t>4)</w:t>
            </w:r>
          </w:p>
        </w:tc>
        <w:tc>
          <w:tcPr>
            <w:tcW w:w="1242" w:type="pct"/>
            <w:gridSpan w:val="7"/>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Rodzaj odebranych odpadów komunalnych</w:t>
            </w:r>
            <w:r w:rsidRPr="001C3F8B">
              <w:rPr>
                <w:rFonts w:ascii="Arial" w:hAnsi="Arial" w:cs="Arial"/>
                <w:sz w:val="28"/>
                <w:szCs w:val="28"/>
                <w:vertAlign w:val="superscript"/>
              </w:rPr>
              <w:t>4)</w:t>
            </w:r>
          </w:p>
        </w:tc>
        <w:tc>
          <w:tcPr>
            <w:tcW w:w="1585" w:type="pct"/>
            <w:gridSpan w:val="4"/>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Masa odebranych odpadów komunalnych</w:t>
            </w:r>
            <w:r w:rsidRPr="001C3F8B">
              <w:rPr>
                <w:rFonts w:ascii="Arial" w:hAnsi="Arial" w:cs="Arial"/>
                <w:sz w:val="28"/>
                <w:szCs w:val="28"/>
                <w:vertAlign w:val="superscript"/>
              </w:rPr>
              <w:t>5)</w:t>
            </w:r>
          </w:p>
          <w:p w:rsidR="00FB4B05" w:rsidRPr="001C3F8B" w:rsidRDefault="00FB4B05"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 xml:space="preserve"> [Mg]</w:t>
            </w:r>
          </w:p>
        </w:tc>
      </w:tr>
      <w:tr w:rsidR="002E3E32" w:rsidRPr="001C3F8B" w:rsidTr="002E3E32">
        <w:trPr>
          <w:trHeight w:val="219"/>
        </w:trPr>
        <w:tc>
          <w:tcPr>
            <w:tcW w:w="1400" w:type="pct"/>
            <w:gridSpan w:val="3"/>
            <w:vMerge w:val="restart"/>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 xml:space="preserve">Zakład zagospodarowania odpadów w Dzierżysławiu woj. Opolskie, gmina Kietrz prowadzący instalację: „Naprzód” Sp. </w:t>
            </w:r>
            <w:r w:rsidR="001C3F8B">
              <w:rPr>
                <w:rFonts w:ascii="Arial" w:hAnsi="Arial" w:cs="Arial"/>
                <w:sz w:val="28"/>
                <w:szCs w:val="28"/>
              </w:rPr>
              <w:br/>
            </w:r>
            <w:r w:rsidRPr="001C3F8B">
              <w:rPr>
                <w:rFonts w:ascii="Arial" w:hAnsi="Arial" w:cs="Arial"/>
                <w:sz w:val="28"/>
                <w:szCs w:val="28"/>
              </w:rPr>
              <w:t>z o.o. ul. Raciborska 144b, 44-280 Rydułtowy</w:t>
            </w: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i/>
                <w:sz w:val="28"/>
                <w:szCs w:val="28"/>
              </w:rPr>
            </w:pPr>
            <w:r w:rsidRPr="001C3F8B">
              <w:rPr>
                <w:rFonts w:ascii="Arial" w:hAnsi="Arial" w:cs="Arial"/>
                <w:i/>
                <w:sz w:val="28"/>
                <w:szCs w:val="28"/>
              </w:rPr>
              <w:t>Instalacja mechaniczno- biologiczna</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 </w:t>
            </w: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20 03 01</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Niesegregowane zmieszane </w:t>
            </w:r>
            <w:r w:rsidRPr="001C3F8B">
              <w:rPr>
                <w:rFonts w:ascii="Arial" w:hAnsi="Arial" w:cs="Arial"/>
                <w:sz w:val="28"/>
                <w:szCs w:val="28"/>
              </w:rPr>
              <w:lastRenderedPageBreak/>
              <w:t>odpady komunalne</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2296,9</w:t>
            </w:r>
          </w:p>
        </w:tc>
      </w:tr>
      <w:tr w:rsidR="002E3E32" w:rsidRPr="001C3F8B" w:rsidTr="002E3E32">
        <w:trPr>
          <w:trHeight w:val="217"/>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15 01 02</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Opakowania z tworzyw sztucznych</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140,1</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0,4 z PSZOK</w:t>
            </w:r>
          </w:p>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545"/>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15 01 07</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Opakowania ze szkła</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89,4</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0,1 z PSZOK</w:t>
            </w:r>
          </w:p>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545"/>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20 01 39</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Tworzywa sztuczne</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36,2</w:t>
            </w:r>
          </w:p>
        </w:tc>
      </w:tr>
      <w:tr w:rsidR="002E3E32" w:rsidRPr="001C3F8B" w:rsidTr="002E3E32">
        <w:trPr>
          <w:trHeight w:val="675"/>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15 01 06</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Zmieszane odpady opakowaniowe</w:t>
            </w:r>
          </w:p>
          <w:p w:rsidR="00FB4B05" w:rsidRPr="001C3F8B" w:rsidRDefault="00FB4B05" w:rsidP="00130802">
            <w:pPr>
              <w:autoSpaceDE w:val="0"/>
              <w:autoSpaceDN w:val="0"/>
              <w:adjustRightInd w:val="0"/>
              <w:jc w:val="center"/>
              <w:rPr>
                <w:rFonts w:ascii="Arial" w:hAnsi="Arial" w:cs="Arial"/>
                <w:sz w:val="28"/>
                <w:szCs w:val="28"/>
              </w:rPr>
            </w:pP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1,3</w:t>
            </w:r>
          </w:p>
        </w:tc>
      </w:tr>
      <w:tr w:rsidR="002E3E32" w:rsidRPr="001C3F8B" w:rsidTr="002E3E32">
        <w:trPr>
          <w:trHeight w:val="675"/>
        </w:trPr>
        <w:tc>
          <w:tcPr>
            <w:tcW w:w="1400" w:type="pct"/>
            <w:gridSpan w:val="3"/>
            <w:vMerge/>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20 03 07</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Odpady wielkogabarytowe </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38,2</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3,8 z PSZOK</w:t>
            </w:r>
          </w:p>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675"/>
        </w:trPr>
        <w:tc>
          <w:tcPr>
            <w:tcW w:w="1400" w:type="pct"/>
            <w:gridSpan w:val="3"/>
            <w:tcBorders>
              <w:top w:val="nil"/>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20 03 03</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Odpady z czyszczenia ulic </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i placów</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71,3</w:t>
            </w:r>
          </w:p>
        </w:tc>
      </w:tr>
      <w:tr w:rsidR="002E3E32" w:rsidRPr="001C3F8B" w:rsidTr="002E3E32">
        <w:trPr>
          <w:trHeight w:val="675"/>
        </w:trPr>
        <w:tc>
          <w:tcPr>
            <w:tcW w:w="1400" w:type="pct"/>
            <w:gridSpan w:val="3"/>
            <w:tcBorders>
              <w:top w:val="nil"/>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20 03 01</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Niesegregowane zmieszane odpady komunalne</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828,5</w:t>
            </w:r>
          </w:p>
        </w:tc>
      </w:tr>
      <w:tr w:rsidR="002E3E32" w:rsidRPr="001C3F8B" w:rsidTr="002E3E32">
        <w:trPr>
          <w:trHeight w:val="675"/>
        </w:trPr>
        <w:tc>
          <w:tcPr>
            <w:tcW w:w="1400" w:type="pct"/>
            <w:gridSpan w:val="3"/>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17 02 03</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Tworzywa sztuczne</w:t>
            </w: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0,1</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 PSZOK</w:t>
            </w:r>
          </w:p>
        </w:tc>
      </w:tr>
      <w:tr w:rsidR="002E3E32" w:rsidRPr="001C3F8B" w:rsidTr="002E3E32">
        <w:trPr>
          <w:trHeight w:val="219"/>
        </w:trPr>
        <w:tc>
          <w:tcPr>
            <w:tcW w:w="1400" w:type="pct"/>
            <w:gridSpan w:val="3"/>
            <w:vMerge w:val="restart"/>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Zakład zagospodarowania odpadów w Dzierżysławiu </w:t>
            </w:r>
            <w:r w:rsidRPr="001C3F8B">
              <w:rPr>
                <w:rFonts w:ascii="Arial" w:hAnsi="Arial" w:cs="Arial"/>
                <w:sz w:val="28"/>
                <w:szCs w:val="28"/>
              </w:rPr>
              <w:lastRenderedPageBreak/>
              <w:t>woj. Opolskie, gmina Kietrz prowadzący instalację: „Naprzód” Sp. z o.o. ul. Raciborska 144b, 44-280 Rydułtowy</w:t>
            </w: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i/>
                <w:sz w:val="28"/>
                <w:szCs w:val="28"/>
              </w:rPr>
            </w:pPr>
            <w:r w:rsidRPr="001C3F8B">
              <w:rPr>
                <w:rFonts w:ascii="Arial" w:hAnsi="Arial" w:cs="Arial"/>
                <w:i/>
                <w:sz w:val="28"/>
                <w:szCs w:val="28"/>
              </w:rPr>
              <w:t>Składowisko odpadów</w:t>
            </w:r>
          </w:p>
          <w:p w:rsidR="00FB4B05" w:rsidRPr="001C3F8B" w:rsidRDefault="00FB4B05" w:rsidP="00130802">
            <w:pPr>
              <w:autoSpaceDE w:val="0"/>
              <w:autoSpaceDN w:val="0"/>
              <w:adjustRightInd w:val="0"/>
              <w:jc w:val="center"/>
              <w:rPr>
                <w:rFonts w:ascii="Arial" w:hAnsi="Arial" w:cs="Arial"/>
                <w:i/>
                <w:sz w:val="28"/>
                <w:szCs w:val="28"/>
              </w:rPr>
            </w:pPr>
          </w:p>
          <w:p w:rsidR="00FB4B05" w:rsidRPr="001C3F8B" w:rsidRDefault="00FB4B05" w:rsidP="00130802">
            <w:pPr>
              <w:autoSpaceDE w:val="0"/>
              <w:autoSpaceDN w:val="0"/>
              <w:adjustRightInd w:val="0"/>
              <w:rPr>
                <w:rFonts w:ascii="Arial" w:hAnsi="Arial" w:cs="Arial"/>
                <w:i/>
                <w:sz w:val="28"/>
                <w:szCs w:val="28"/>
              </w:rPr>
            </w:pPr>
          </w:p>
          <w:p w:rsidR="00FB4B05" w:rsidRPr="001C3F8B" w:rsidRDefault="00FB4B05" w:rsidP="00130802">
            <w:pPr>
              <w:autoSpaceDE w:val="0"/>
              <w:autoSpaceDN w:val="0"/>
              <w:adjustRightInd w:val="0"/>
              <w:jc w:val="center"/>
              <w:rPr>
                <w:rFonts w:ascii="Arial" w:hAnsi="Arial" w:cs="Arial"/>
                <w:i/>
                <w:sz w:val="28"/>
                <w:szCs w:val="28"/>
              </w:rPr>
            </w:pPr>
          </w:p>
        </w:tc>
        <w:tc>
          <w:tcPr>
            <w:tcW w:w="773" w:type="pct"/>
            <w:gridSpan w:val="4"/>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242" w:type="pct"/>
            <w:gridSpan w:val="7"/>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585" w:type="pct"/>
            <w:gridSpan w:val="4"/>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217"/>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tcBorders>
              <w:top w:val="nil"/>
              <w:bottom w:val="nil"/>
            </w:tcBorders>
            <w:vAlign w:val="center"/>
          </w:tcPr>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r w:rsidRPr="001C3F8B">
              <w:rPr>
                <w:rFonts w:ascii="Arial" w:hAnsi="Arial" w:cs="Arial"/>
                <w:sz w:val="28"/>
                <w:szCs w:val="28"/>
              </w:rPr>
              <w:t>17 01 07</w:t>
            </w:r>
          </w:p>
        </w:tc>
        <w:tc>
          <w:tcPr>
            <w:tcW w:w="1242" w:type="pct"/>
            <w:gridSpan w:val="7"/>
            <w:tcBorders>
              <w:top w:val="nil"/>
              <w:bottom w:val="nil"/>
            </w:tcBorders>
            <w:vAlign w:val="center"/>
          </w:tcPr>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r w:rsidRPr="001C3F8B">
              <w:rPr>
                <w:rFonts w:ascii="Arial" w:hAnsi="Arial" w:cs="Arial"/>
                <w:sz w:val="28"/>
                <w:szCs w:val="28"/>
              </w:rPr>
              <w:t>Zmieszane odpady budowlane</w:t>
            </w:r>
          </w:p>
        </w:tc>
        <w:tc>
          <w:tcPr>
            <w:tcW w:w="1585" w:type="pct"/>
            <w:gridSpan w:val="4"/>
            <w:tcBorders>
              <w:top w:val="nil"/>
              <w:bottom w:val="nil"/>
            </w:tcBorders>
            <w:vAlign w:val="center"/>
          </w:tcPr>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p>
          <w:p w:rsidR="00FB4B05" w:rsidRPr="001C3F8B" w:rsidRDefault="00FB4B05" w:rsidP="00B146F9">
            <w:pPr>
              <w:autoSpaceDE w:val="0"/>
              <w:autoSpaceDN w:val="0"/>
              <w:adjustRightInd w:val="0"/>
              <w:jc w:val="center"/>
              <w:rPr>
                <w:rFonts w:ascii="Arial" w:hAnsi="Arial" w:cs="Arial"/>
                <w:sz w:val="28"/>
                <w:szCs w:val="28"/>
              </w:rPr>
            </w:pPr>
            <w:r w:rsidRPr="001C3F8B">
              <w:rPr>
                <w:rFonts w:ascii="Arial" w:hAnsi="Arial" w:cs="Arial"/>
                <w:sz w:val="28"/>
                <w:szCs w:val="28"/>
              </w:rPr>
              <w:t>463,3</w:t>
            </w:r>
          </w:p>
          <w:p w:rsidR="00FB4B05" w:rsidRPr="001C3F8B" w:rsidRDefault="00FB4B05" w:rsidP="00B146F9">
            <w:pPr>
              <w:autoSpaceDE w:val="0"/>
              <w:autoSpaceDN w:val="0"/>
              <w:adjustRightInd w:val="0"/>
              <w:jc w:val="center"/>
              <w:rPr>
                <w:rFonts w:ascii="Arial" w:hAnsi="Arial" w:cs="Arial"/>
                <w:sz w:val="28"/>
                <w:szCs w:val="28"/>
              </w:rPr>
            </w:pPr>
            <w:r w:rsidRPr="001C3F8B">
              <w:rPr>
                <w:rFonts w:ascii="Arial" w:hAnsi="Arial" w:cs="Arial"/>
                <w:sz w:val="28"/>
                <w:szCs w:val="28"/>
              </w:rPr>
              <w:t>w tym 6,5 z PSZOK</w:t>
            </w:r>
          </w:p>
        </w:tc>
      </w:tr>
      <w:tr w:rsidR="002E3E32" w:rsidRPr="001C3F8B" w:rsidTr="002E3E32">
        <w:trPr>
          <w:trHeight w:val="217"/>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242" w:type="pct"/>
            <w:gridSpan w:val="7"/>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585" w:type="pct"/>
            <w:gridSpan w:val="4"/>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219"/>
        </w:trPr>
        <w:tc>
          <w:tcPr>
            <w:tcW w:w="1400" w:type="pct"/>
            <w:gridSpan w:val="3"/>
            <w:vMerge w:val="restart"/>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Zakład zagospodarowania odpadów w Dzierżysławiu woj. Opolskie, gmina Kietrz prowadzący instalację: „Naprzód” Sp. z o.o. ul. Raciborska 144b, 44-280 Rydułtowy</w:t>
            </w: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i/>
                <w:sz w:val="28"/>
                <w:szCs w:val="28"/>
              </w:rPr>
            </w:pPr>
            <w:r w:rsidRPr="001C3F8B">
              <w:rPr>
                <w:rFonts w:ascii="Arial" w:hAnsi="Arial" w:cs="Arial"/>
                <w:i/>
                <w:sz w:val="28"/>
                <w:szCs w:val="28"/>
              </w:rPr>
              <w:t>Zbieranie/magazynowanie</w:t>
            </w:r>
          </w:p>
        </w:tc>
        <w:tc>
          <w:tcPr>
            <w:tcW w:w="773"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20 01 36</w:t>
            </w:r>
          </w:p>
        </w:tc>
        <w:tc>
          <w:tcPr>
            <w:tcW w:w="1242" w:type="pct"/>
            <w:gridSpan w:val="7"/>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Zużyte urządzenia elektryczne i elektroniczne inne niż wymienione </w:t>
            </w:r>
          </w:p>
          <w:p w:rsidR="00FB4B05" w:rsidRPr="001C3F8B" w:rsidRDefault="00FB4B05" w:rsidP="00130802">
            <w:pPr>
              <w:autoSpaceDE w:val="0"/>
              <w:autoSpaceDN w:val="0"/>
              <w:adjustRightInd w:val="0"/>
              <w:jc w:val="center"/>
              <w:rPr>
                <w:rFonts w:ascii="Arial" w:hAnsi="Arial" w:cs="Arial"/>
                <w:sz w:val="28"/>
                <w:szCs w:val="28"/>
              </w:rPr>
            </w:pPr>
          </w:p>
        </w:tc>
        <w:tc>
          <w:tcPr>
            <w:tcW w:w="1585" w:type="pct"/>
            <w:gridSpan w:val="4"/>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2,7</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0,1 z PSZOK</w:t>
            </w:r>
          </w:p>
        </w:tc>
      </w:tr>
      <w:tr w:rsidR="002E3E32" w:rsidRPr="001C3F8B" w:rsidTr="002E3E32">
        <w:trPr>
          <w:trHeight w:val="217"/>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16 01 03</w:t>
            </w:r>
          </w:p>
        </w:tc>
        <w:tc>
          <w:tcPr>
            <w:tcW w:w="1242" w:type="pct"/>
            <w:gridSpan w:val="7"/>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Zużyte opony</w:t>
            </w:r>
          </w:p>
          <w:p w:rsidR="00FB4B05" w:rsidRPr="001C3F8B" w:rsidRDefault="00FB4B05" w:rsidP="00130802">
            <w:pPr>
              <w:autoSpaceDE w:val="0"/>
              <w:autoSpaceDN w:val="0"/>
              <w:adjustRightInd w:val="0"/>
              <w:rPr>
                <w:rFonts w:ascii="Arial" w:hAnsi="Arial" w:cs="Arial"/>
                <w:sz w:val="28"/>
                <w:szCs w:val="28"/>
              </w:rPr>
            </w:pPr>
            <w:r w:rsidRPr="001C3F8B">
              <w:rPr>
                <w:rFonts w:ascii="Arial" w:hAnsi="Arial" w:cs="Arial"/>
                <w:sz w:val="28"/>
                <w:szCs w:val="28"/>
              </w:rPr>
              <w:t xml:space="preserve"> </w:t>
            </w:r>
          </w:p>
        </w:tc>
        <w:tc>
          <w:tcPr>
            <w:tcW w:w="1585" w:type="pct"/>
            <w:gridSpan w:val="4"/>
            <w:tcBorders>
              <w:bottom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21,5</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0,1 z PSZOK</w:t>
            </w:r>
          </w:p>
        </w:tc>
      </w:tr>
      <w:tr w:rsidR="002E3E32" w:rsidRPr="001C3F8B" w:rsidTr="002E3E32">
        <w:trPr>
          <w:trHeight w:val="217"/>
        </w:trPr>
        <w:tc>
          <w:tcPr>
            <w:tcW w:w="1400" w:type="pct"/>
            <w:gridSpan w:val="3"/>
            <w:vMerge/>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242" w:type="pct"/>
            <w:gridSpan w:val="7"/>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1585" w:type="pct"/>
            <w:gridSpan w:val="4"/>
            <w:tcBorders>
              <w:top w:val="nil"/>
            </w:tcBorders>
            <w:vAlign w:val="center"/>
          </w:tcPr>
          <w:p w:rsidR="00FB4B05" w:rsidRPr="001C3F8B" w:rsidRDefault="00FB4B05" w:rsidP="00130802">
            <w:pPr>
              <w:autoSpaceDE w:val="0"/>
              <w:autoSpaceDN w:val="0"/>
              <w:adjustRightInd w:val="0"/>
              <w:jc w:val="center"/>
              <w:rPr>
                <w:rFonts w:ascii="Arial" w:hAnsi="Arial" w:cs="Arial"/>
                <w:sz w:val="28"/>
                <w:szCs w:val="28"/>
              </w:rPr>
            </w:pPr>
          </w:p>
        </w:tc>
      </w:tr>
      <w:tr w:rsidR="002E3E32" w:rsidRPr="001C3F8B" w:rsidTr="002E3E32">
        <w:trPr>
          <w:trHeight w:val="590"/>
        </w:trPr>
        <w:tc>
          <w:tcPr>
            <w:tcW w:w="1696" w:type="pct"/>
            <w:gridSpan w:val="5"/>
            <w:shd w:val="clear" w:color="auto" w:fill="D9D9D9"/>
            <w:vAlign w:val="center"/>
          </w:tcPr>
          <w:p w:rsidR="00E82B4C" w:rsidRPr="001C3F8B" w:rsidRDefault="00E82B4C" w:rsidP="00130802">
            <w:pPr>
              <w:jc w:val="center"/>
              <w:rPr>
                <w:rFonts w:ascii="Arial" w:hAnsi="Arial" w:cs="Arial"/>
                <w:sz w:val="28"/>
                <w:szCs w:val="28"/>
                <w:vertAlign w:val="superscript"/>
              </w:rPr>
            </w:pPr>
          </w:p>
        </w:tc>
        <w:tc>
          <w:tcPr>
            <w:tcW w:w="1144" w:type="pct"/>
            <w:gridSpan w:val="6"/>
            <w:shd w:val="clear" w:color="auto" w:fill="D9D9D9"/>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Masa odebranych odpadów o kodzie 20 03 01</w:t>
            </w:r>
            <w:r w:rsidRPr="001C3F8B">
              <w:rPr>
                <w:rFonts w:ascii="Arial" w:hAnsi="Arial" w:cs="Arial"/>
                <w:sz w:val="28"/>
                <w:szCs w:val="28"/>
                <w:vertAlign w:val="superscript"/>
              </w:rPr>
              <w:t>5)</w:t>
            </w:r>
            <w:r w:rsidRPr="001C3F8B">
              <w:rPr>
                <w:rFonts w:ascii="Arial" w:hAnsi="Arial" w:cs="Arial"/>
                <w:sz w:val="28"/>
                <w:szCs w:val="28"/>
              </w:rPr>
              <w:t xml:space="preserve"> </w:t>
            </w:r>
          </w:p>
          <w:p w:rsidR="00E82B4C" w:rsidRPr="001C3F8B" w:rsidDel="008413A0" w:rsidRDefault="00E82B4C" w:rsidP="00130802">
            <w:pPr>
              <w:jc w:val="center"/>
              <w:rPr>
                <w:rFonts w:ascii="Arial" w:hAnsi="Arial" w:cs="Arial"/>
                <w:b/>
                <w:bCs/>
                <w:caps/>
                <w:sz w:val="28"/>
                <w:szCs w:val="28"/>
              </w:rPr>
            </w:pPr>
            <w:r w:rsidRPr="001C3F8B">
              <w:rPr>
                <w:rFonts w:ascii="Arial" w:hAnsi="Arial" w:cs="Arial"/>
                <w:sz w:val="28"/>
                <w:szCs w:val="28"/>
              </w:rPr>
              <w:t>[Mg]</w:t>
            </w:r>
          </w:p>
        </w:tc>
        <w:tc>
          <w:tcPr>
            <w:tcW w:w="1030" w:type="pct"/>
            <w:gridSpan w:val="5"/>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Masa odpadów </w:t>
            </w:r>
            <w:r w:rsidRPr="001C3F8B">
              <w:rPr>
                <w:rFonts w:ascii="Arial" w:hAnsi="Arial" w:cs="Arial"/>
                <w:sz w:val="28"/>
                <w:szCs w:val="28"/>
              </w:rPr>
              <w:br/>
              <w:t>o kodzie 20 03 01 poddanych składowaniu</w:t>
            </w:r>
            <w:r w:rsidRPr="001C3F8B">
              <w:rPr>
                <w:rFonts w:ascii="Arial" w:hAnsi="Arial" w:cs="Arial"/>
                <w:sz w:val="28"/>
                <w:szCs w:val="28"/>
                <w:vertAlign w:val="superscript"/>
              </w:rPr>
              <w:t>5)</w:t>
            </w:r>
          </w:p>
          <w:p w:rsidR="00E82B4C" w:rsidRPr="001C3F8B" w:rsidDel="008413A0" w:rsidRDefault="00E82B4C" w:rsidP="00130802">
            <w:pPr>
              <w:jc w:val="center"/>
              <w:rPr>
                <w:rFonts w:ascii="Arial" w:hAnsi="Arial" w:cs="Arial"/>
                <w:b/>
                <w:bCs/>
                <w:caps/>
                <w:sz w:val="28"/>
                <w:szCs w:val="28"/>
              </w:rPr>
            </w:pPr>
            <w:r w:rsidRPr="001C3F8B">
              <w:rPr>
                <w:rFonts w:ascii="Arial" w:hAnsi="Arial" w:cs="Arial"/>
                <w:sz w:val="28"/>
                <w:szCs w:val="28"/>
              </w:rPr>
              <w:lastRenderedPageBreak/>
              <w:t>[Mg]</w:t>
            </w:r>
          </w:p>
        </w:tc>
        <w:tc>
          <w:tcPr>
            <w:tcW w:w="1130" w:type="pct"/>
            <w:gridSpan w:val="2"/>
            <w:shd w:val="clear" w:color="auto" w:fill="D9D9D9"/>
            <w:vAlign w:val="center"/>
          </w:tcPr>
          <w:p w:rsidR="00E82B4C" w:rsidRPr="001C3F8B" w:rsidRDefault="00E82B4C" w:rsidP="00130802">
            <w:pPr>
              <w:jc w:val="center"/>
              <w:rPr>
                <w:rFonts w:ascii="Arial" w:hAnsi="Arial" w:cs="Arial"/>
                <w:sz w:val="28"/>
                <w:szCs w:val="28"/>
                <w:vertAlign w:val="superscript"/>
              </w:rPr>
            </w:pPr>
            <w:r w:rsidRPr="001C3F8B">
              <w:rPr>
                <w:rFonts w:ascii="Arial" w:hAnsi="Arial" w:cs="Arial"/>
                <w:sz w:val="28"/>
                <w:szCs w:val="28"/>
              </w:rPr>
              <w:lastRenderedPageBreak/>
              <w:t xml:space="preserve">Masa odpadów </w:t>
            </w:r>
            <w:r w:rsidRPr="001C3F8B">
              <w:rPr>
                <w:rFonts w:ascii="Arial" w:hAnsi="Arial" w:cs="Arial"/>
                <w:sz w:val="28"/>
                <w:szCs w:val="28"/>
              </w:rPr>
              <w:br/>
              <w:t xml:space="preserve">o kodzie 20 03 01 poddanych innym niż </w:t>
            </w:r>
            <w:r w:rsidRPr="001C3F8B">
              <w:rPr>
                <w:rFonts w:ascii="Arial" w:hAnsi="Arial" w:cs="Arial"/>
                <w:sz w:val="28"/>
                <w:szCs w:val="28"/>
              </w:rPr>
              <w:lastRenderedPageBreak/>
              <w:t>składowanie procesom przetwarzania</w:t>
            </w:r>
            <w:r w:rsidRPr="001C3F8B">
              <w:rPr>
                <w:rFonts w:ascii="Arial" w:hAnsi="Arial" w:cs="Arial"/>
                <w:sz w:val="28"/>
                <w:szCs w:val="28"/>
                <w:vertAlign w:val="superscript"/>
              </w:rPr>
              <w:t>5)</w:t>
            </w:r>
          </w:p>
          <w:p w:rsidR="00E82B4C" w:rsidRPr="001C3F8B" w:rsidDel="008413A0" w:rsidRDefault="00E82B4C" w:rsidP="00130802">
            <w:pPr>
              <w:jc w:val="center"/>
              <w:rPr>
                <w:rFonts w:ascii="Arial" w:hAnsi="Arial" w:cs="Arial"/>
                <w:sz w:val="28"/>
                <w:szCs w:val="28"/>
              </w:rPr>
            </w:pPr>
            <w:r w:rsidRPr="001C3F8B">
              <w:rPr>
                <w:rFonts w:ascii="Arial" w:hAnsi="Arial" w:cs="Arial"/>
                <w:sz w:val="28"/>
                <w:szCs w:val="28"/>
              </w:rPr>
              <w:t>[Mg]</w:t>
            </w:r>
          </w:p>
        </w:tc>
      </w:tr>
      <w:tr w:rsidR="002E3E32" w:rsidRPr="001C3F8B" w:rsidTr="002E3E32">
        <w:trPr>
          <w:trHeight w:val="590"/>
        </w:trPr>
        <w:tc>
          <w:tcPr>
            <w:tcW w:w="1696" w:type="pct"/>
            <w:gridSpan w:val="5"/>
            <w:shd w:val="clear" w:color="auto" w:fill="D9D9D9"/>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lastRenderedPageBreak/>
              <w:t>Odebranych z obszarów miejskich</w:t>
            </w:r>
          </w:p>
        </w:tc>
        <w:tc>
          <w:tcPr>
            <w:tcW w:w="1144" w:type="pct"/>
            <w:gridSpan w:val="6"/>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1740,6</w:t>
            </w:r>
          </w:p>
        </w:tc>
        <w:tc>
          <w:tcPr>
            <w:tcW w:w="1030"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c>
          <w:tcPr>
            <w:tcW w:w="1130" w:type="pct"/>
            <w:gridSpan w:val="2"/>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1740,4</w:t>
            </w:r>
          </w:p>
        </w:tc>
      </w:tr>
      <w:tr w:rsidR="002E3E32" w:rsidRPr="001C3F8B" w:rsidTr="002E3E32">
        <w:trPr>
          <w:trHeight w:val="590"/>
        </w:trPr>
        <w:tc>
          <w:tcPr>
            <w:tcW w:w="1696" w:type="pct"/>
            <w:gridSpan w:val="5"/>
            <w:shd w:val="clear" w:color="auto" w:fill="D9D9D9"/>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Odebranych z obszarów wiejskich</w:t>
            </w:r>
          </w:p>
        </w:tc>
        <w:tc>
          <w:tcPr>
            <w:tcW w:w="1144" w:type="pct"/>
            <w:gridSpan w:val="6"/>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1384,7</w:t>
            </w:r>
          </w:p>
        </w:tc>
        <w:tc>
          <w:tcPr>
            <w:tcW w:w="1030"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c>
          <w:tcPr>
            <w:tcW w:w="1130" w:type="pct"/>
            <w:gridSpan w:val="2"/>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1384,7</w:t>
            </w:r>
          </w:p>
        </w:tc>
      </w:tr>
      <w:tr w:rsidR="00E82B4C" w:rsidRPr="001C3F8B" w:rsidTr="002E3E32">
        <w:trPr>
          <w:trHeight w:val="590"/>
        </w:trPr>
        <w:tc>
          <w:tcPr>
            <w:tcW w:w="2840" w:type="pct"/>
            <w:gridSpan w:val="11"/>
            <w:shd w:val="clear" w:color="auto" w:fill="D9D9D9"/>
            <w:vAlign w:val="center"/>
          </w:tcPr>
          <w:p w:rsidR="00E82B4C" w:rsidRPr="001C3F8B" w:rsidRDefault="00E82B4C" w:rsidP="0000294E">
            <w:pPr>
              <w:jc w:val="center"/>
              <w:rPr>
                <w:rFonts w:ascii="Arial" w:hAnsi="Arial" w:cs="Arial"/>
                <w:sz w:val="28"/>
                <w:szCs w:val="28"/>
              </w:rPr>
            </w:pPr>
            <w:r w:rsidRPr="001C3F8B">
              <w:rPr>
                <w:rFonts w:ascii="Arial" w:hAnsi="Arial" w:cs="Arial"/>
                <w:sz w:val="28"/>
                <w:szCs w:val="28"/>
              </w:rPr>
              <w:t>Liczba punktów selektywnego zbierania odpadów komunalnych, funkcjonujących na terenie gminy</w:t>
            </w:r>
          </w:p>
        </w:tc>
        <w:tc>
          <w:tcPr>
            <w:tcW w:w="2160" w:type="pct"/>
            <w:gridSpan w:val="7"/>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0</w:t>
            </w:r>
          </w:p>
        </w:tc>
      </w:tr>
      <w:tr w:rsidR="002E3E32" w:rsidRPr="001C3F8B" w:rsidTr="002E3E32">
        <w:trPr>
          <w:trHeight w:val="590"/>
        </w:trPr>
        <w:tc>
          <w:tcPr>
            <w:tcW w:w="1696" w:type="pct"/>
            <w:gridSpan w:val="5"/>
            <w:shd w:val="clear" w:color="auto" w:fill="D9D9D9"/>
            <w:vAlign w:val="center"/>
          </w:tcPr>
          <w:p w:rsidR="00E82B4C" w:rsidRPr="001C3F8B" w:rsidDel="0030014F" w:rsidRDefault="00E82B4C" w:rsidP="00130802">
            <w:pPr>
              <w:jc w:val="center"/>
              <w:rPr>
                <w:rFonts w:ascii="Arial" w:hAnsi="Arial" w:cs="Arial"/>
                <w:sz w:val="28"/>
                <w:szCs w:val="28"/>
              </w:rPr>
            </w:pPr>
            <w:r w:rsidRPr="001C3F8B">
              <w:rPr>
                <w:rFonts w:ascii="Arial" w:hAnsi="Arial" w:cs="Arial"/>
                <w:sz w:val="28"/>
                <w:szCs w:val="28"/>
              </w:rPr>
              <w:t>Nazwa i adres punktu</w:t>
            </w:r>
          </w:p>
        </w:tc>
        <w:tc>
          <w:tcPr>
            <w:tcW w:w="1144" w:type="pct"/>
            <w:gridSpan w:val="6"/>
            <w:shd w:val="clear" w:color="auto" w:fill="D9D9D9"/>
            <w:vAlign w:val="center"/>
          </w:tcPr>
          <w:p w:rsidR="00E82B4C" w:rsidRPr="001C3F8B" w:rsidRDefault="00E82B4C" w:rsidP="00130802">
            <w:pPr>
              <w:jc w:val="center"/>
              <w:rPr>
                <w:rFonts w:ascii="Arial" w:hAnsi="Arial" w:cs="Arial"/>
                <w:sz w:val="28"/>
                <w:szCs w:val="28"/>
                <w:vertAlign w:val="superscript"/>
              </w:rPr>
            </w:pPr>
            <w:r w:rsidRPr="001C3F8B">
              <w:rPr>
                <w:rFonts w:ascii="Arial" w:hAnsi="Arial" w:cs="Arial"/>
                <w:sz w:val="28"/>
                <w:szCs w:val="28"/>
              </w:rPr>
              <w:t>Kod zebranych odpadów komunalnych</w:t>
            </w:r>
            <w:r w:rsidRPr="001C3F8B">
              <w:rPr>
                <w:rFonts w:ascii="Arial" w:hAnsi="Arial" w:cs="Arial"/>
                <w:sz w:val="28"/>
                <w:szCs w:val="28"/>
                <w:vertAlign w:val="superscript"/>
              </w:rPr>
              <w:t>4)</w:t>
            </w:r>
          </w:p>
        </w:tc>
        <w:tc>
          <w:tcPr>
            <w:tcW w:w="1030" w:type="pct"/>
            <w:gridSpan w:val="5"/>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Rodzaj zebranych odpadów komunalnych</w:t>
            </w:r>
            <w:r w:rsidRPr="001C3F8B">
              <w:rPr>
                <w:rFonts w:ascii="Arial" w:hAnsi="Arial" w:cs="Arial"/>
                <w:sz w:val="28"/>
                <w:szCs w:val="28"/>
                <w:vertAlign w:val="superscript"/>
              </w:rPr>
              <w:t>4)</w:t>
            </w:r>
          </w:p>
        </w:tc>
        <w:tc>
          <w:tcPr>
            <w:tcW w:w="1130" w:type="pct"/>
            <w:gridSpan w:val="2"/>
            <w:shd w:val="clear" w:color="auto" w:fill="D9D9D9"/>
            <w:vAlign w:val="center"/>
          </w:tcPr>
          <w:p w:rsidR="00E82B4C" w:rsidRPr="001C3F8B" w:rsidRDefault="00E82B4C" w:rsidP="00130802">
            <w:pPr>
              <w:jc w:val="center"/>
              <w:rPr>
                <w:rFonts w:ascii="Arial" w:hAnsi="Arial" w:cs="Arial"/>
                <w:sz w:val="28"/>
                <w:szCs w:val="28"/>
                <w:vertAlign w:val="superscript"/>
              </w:rPr>
            </w:pPr>
            <w:r w:rsidRPr="001C3F8B">
              <w:rPr>
                <w:rFonts w:ascii="Arial" w:hAnsi="Arial" w:cs="Arial"/>
                <w:sz w:val="28"/>
                <w:szCs w:val="28"/>
              </w:rPr>
              <w:t>Masa zebranych odpadów komunalnych</w:t>
            </w:r>
            <w:r w:rsidRPr="001C3F8B">
              <w:rPr>
                <w:rFonts w:ascii="Arial" w:hAnsi="Arial" w:cs="Arial"/>
                <w:sz w:val="28"/>
                <w:szCs w:val="28"/>
                <w:vertAlign w:val="superscript"/>
              </w:rPr>
              <w:t>5)</w:t>
            </w:r>
          </w:p>
          <w:p w:rsidR="00E82B4C" w:rsidRPr="001C3F8B" w:rsidRDefault="00E82B4C" w:rsidP="00130802">
            <w:pPr>
              <w:jc w:val="center"/>
              <w:rPr>
                <w:rFonts w:ascii="Arial" w:hAnsi="Arial" w:cs="Arial"/>
                <w:sz w:val="28"/>
                <w:szCs w:val="28"/>
              </w:rPr>
            </w:pPr>
            <w:r w:rsidRPr="001C3F8B">
              <w:rPr>
                <w:rFonts w:ascii="Arial" w:hAnsi="Arial" w:cs="Arial"/>
                <w:sz w:val="28"/>
                <w:szCs w:val="28"/>
              </w:rPr>
              <w:t>[Mg]</w:t>
            </w:r>
          </w:p>
        </w:tc>
      </w:tr>
      <w:tr w:rsidR="002E3E32" w:rsidRPr="001C3F8B" w:rsidTr="002E3E32">
        <w:trPr>
          <w:trHeight w:val="590"/>
        </w:trPr>
        <w:tc>
          <w:tcPr>
            <w:tcW w:w="1696" w:type="pct"/>
            <w:gridSpan w:val="5"/>
            <w:vAlign w:val="center"/>
          </w:tcPr>
          <w:p w:rsidR="00E82B4C" w:rsidRPr="001C3F8B" w:rsidDel="0030014F" w:rsidRDefault="00E82B4C" w:rsidP="00130802">
            <w:pPr>
              <w:jc w:val="center"/>
              <w:rPr>
                <w:rFonts w:ascii="Arial" w:hAnsi="Arial" w:cs="Arial"/>
                <w:sz w:val="28"/>
                <w:szCs w:val="28"/>
              </w:rPr>
            </w:pPr>
            <w:r w:rsidRPr="001C3F8B">
              <w:rPr>
                <w:rFonts w:ascii="Arial" w:hAnsi="Arial" w:cs="Arial"/>
                <w:sz w:val="28"/>
                <w:szCs w:val="28"/>
              </w:rPr>
              <w:t>-</w:t>
            </w:r>
          </w:p>
        </w:tc>
        <w:tc>
          <w:tcPr>
            <w:tcW w:w="1144" w:type="pct"/>
            <w:gridSpan w:val="6"/>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c>
          <w:tcPr>
            <w:tcW w:w="1030"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130" w:type="pct"/>
            <w:gridSpan w:val="2"/>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r>
      <w:tr w:rsidR="00E82B4C" w:rsidRPr="001C3F8B" w:rsidTr="002E3E32">
        <w:trPr>
          <w:trHeight w:val="590"/>
        </w:trPr>
        <w:tc>
          <w:tcPr>
            <w:tcW w:w="5000" w:type="pct"/>
            <w:gridSpan w:val="18"/>
            <w:shd w:val="clear" w:color="auto" w:fill="D9D9D9"/>
            <w:vAlign w:val="center"/>
          </w:tcPr>
          <w:p w:rsidR="00E82B4C" w:rsidRPr="001C3F8B" w:rsidRDefault="001E5800" w:rsidP="00130802">
            <w:pPr>
              <w:jc w:val="both"/>
              <w:rPr>
                <w:rFonts w:ascii="Arial" w:hAnsi="Arial" w:cs="Arial"/>
                <w:b/>
                <w:bCs/>
                <w:caps/>
                <w:sz w:val="28"/>
                <w:szCs w:val="28"/>
                <w:vertAlign w:val="superscript"/>
              </w:rPr>
            </w:pPr>
            <w:r w:rsidRPr="001C3F8B">
              <w:rPr>
                <w:rFonts w:ascii="Arial" w:hAnsi="Arial" w:cs="Arial"/>
                <w:b/>
                <w:bCs/>
                <w:caps/>
                <w:sz w:val="28"/>
                <w:szCs w:val="28"/>
              </w:rPr>
              <w:t>I</w:t>
            </w:r>
            <w:r w:rsidR="00E82B4C" w:rsidRPr="001C3F8B">
              <w:rPr>
                <w:rFonts w:ascii="Arial" w:hAnsi="Arial" w:cs="Arial"/>
                <w:b/>
                <w:bCs/>
                <w:caps/>
                <w:sz w:val="28"/>
                <w:szCs w:val="28"/>
              </w:rPr>
              <w:t>I. informacja o Masie odpadów komunalnych ulegających biodegradacji</w:t>
            </w:r>
            <w:r w:rsidR="00E82B4C" w:rsidRPr="001C3F8B">
              <w:rPr>
                <w:rFonts w:ascii="Arial" w:hAnsi="Arial" w:cs="Arial"/>
                <w:b/>
                <w:bCs/>
                <w:caps/>
                <w:sz w:val="28"/>
                <w:szCs w:val="28"/>
                <w:vertAlign w:val="superscript"/>
              </w:rPr>
              <w:t>7)</w:t>
            </w:r>
          </w:p>
        </w:tc>
      </w:tr>
      <w:tr w:rsidR="00E82B4C" w:rsidRPr="001C3F8B" w:rsidTr="002E3E32">
        <w:tblPrEx>
          <w:tblCellMar>
            <w:left w:w="108" w:type="dxa"/>
            <w:right w:w="108" w:type="dxa"/>
          </w:tblCellMar>
        </w:tblPrEx>
        <w:trPr>
          <w:trHeight w:val="590"/>
        </w:trPr>
        <w:tc>
          <w:tcPr>
            <w:tcW w:w="2682" w:type="pct"/>
            <w:gridSpan w:val="10"/>
            <w:shd w:val="clear" w:color="auto" w:fill="D9D9D9"/>
            <w:vAlign w:val="center"/>
          </w:tcPr>
          <w:p w:rsidR="00E82B4C" w:rsidRPr="001C3F8B" w:rsidRDefault="00E82B4C" w:rsidP="0000294E">
            <w:pPr>
              <w:jc w:val="center"/>
              <w:rPr>
                <w:rFonts w:ascii="Arial" w:hAnsi="Arial" w:cs="Arial"/>
                <w:b/>
                <w:bCs/>
                <w:caps/>
                <w:sz w:val="28"/>
                <w:szCs w:val="28"/>
              </w:rPr>
            </w:pPr>
            <w:r w:rsidRPr="001C3F8B">
              <w:rPr>
                <w:rFonts w:ascii="Arial" w:hAnsi="Arial" w:cs="Arial"/>
                <w:sz w:val="28"/>
                <w:szCs w:val="28"/>
              </w:rPr>
              <w:t>Łączna masa selektywnie odebranych odpadów komunalnych ulegających biodegradacji</w:t>
            </w:r>
            <w:r w:rsidRPr="001C3F8B">
              <w:rPr>
                <w:rFonts w:ascii="Arial" w:hAnsi="Arial" w:cs="Arial"/>
                <w:sz w:val="28"/>
                <w:szCs w:val="28"/>
                <w:vertAlign w:val="superscript"/>
              </w:rPr>
              <w:t>5)</w:t>
            </w:r>
            <w:r w:rsidRPr="001C3F8B">
              <w:rPr>
                <w:rFonts w:ascii="Arial" w:hAnsi="Arial" w:cs="Arial"/>
                <w:sz w:val="28"/>
                <w:szCs w:val="28"/>
              </w:rPr>
              <w:t xml:space="preserve"> [Mg]</w:t>
            </w:r>
          </w:p>
        </w:tc>
        <w:tc>
          <w:tcPr>
            <w:tcW w:w="2318" w:type="pct"/>
            <w:gridSpan w:val="8"/>
            <w:vAlign w:val="center"/>
          </w:tcPr>
          <w:p w:rsidR="00E82B4C" w:rsidRPr="001C3F8B" w:rsidRDefault="00E82B4C" w:rsidP="00130802">
            <w:pPr>
              <w:pStyle w:val="Bezodstpw"/>
              <w:rPr>
                <w:b/>
                <w:sz w:val="28"/>
                <w:szCs w:val="28"/>
              </w:rPr>
            </w:pPr>
            <w:r w:rsidRPr="001C3F8B">
              <w:rPr>
                <w:b/>
                <w:sz w:val="28"/>
                <w:szCs w:val="28"/>
              </w:rPr>
              <w:t xml:space="preserve">320,8  </w:t>
            </w:r>
            <w:r w:rsidRPr="001C3F8B">
              <w:rPr>
                <w:sz w:val="28"/>
                <w:szCs w:val="28"/>
              </w:rPr>
              <w:t xml:space="preserve">w tym </w:t>
            </w:r>
            <w:r w:rsidRPr="001C3F8B">
              <w:rPr>
                <w:b/>
                <w:sz w:val="28"/>
                <w:szCs w:val="28"/>
              </w:rPr>
              <w:t xml:space="preserve"> 2,0 z PSZOK</w:t>
            </w:r>
          </w:p>
        </w:tc>
      </w:tr>
      <w:tr w:rsidR="00E82B4C" w:rsidRPr="001C3F8B" w:rsidTr="002E3E32">
        <w:trPr>
          <w:trHeight w:val="590"/>
        </w:trPr>
        <w:tc>
          <w:tcPr>
            <w:tcW w:w="5000" w:type="pct"/>
            <w:gridSpan w:val="18"/>
            <w:shd w:val="clear" w:color="auto" w:fill="D9D9D9"/>
            <w:vAlign w:val="center"/>
          </w:tcPr>
          <w:p w:rsidR="00E82B4C" w:rsidRPr="001C3F8B" w:rsidRDefault="00E82B4C" w:rsidP="00E82B4C">
            <w:pPr>
              <w:pStyle w:val="Akapitzlist"/>
              <w:numPr>
                <w:ilvl w:val="0"/>
                <w:numId w:val="13"/>
              </w:numPr>
              <w:spacing w:line="240" w:lineRule="auto"/>
              <w:contextualSpacing w:val="0"/>
              <w:rPr>
                <w:rFonts w:ascii="Arial" w:hAnsi="Arial" w:cs="Arial"/>
                <w:b/>
                <w:bCs/>
                <w:sz w:val="28"/>
                <w:szCs w:val="28"/>
                <w:lang w:eastAsia="pl-PL"/>
              </w:rPr>
            </w:pPr>
            <w:r w:rsidRPr="001C3F8B">
              <w:rPr>
                <w:rFonts w:ascii="Arial" w:hAnsi="Arial" w:cs="Arial"/>
                <w:b/>
                <w:bCs/>
                <w:sz w:val="28"/>
                <w:szCs w:val="28"/>
                <w:lang w:eastAsia="pl-PL"/>
              </w:rPr>
              <w:t>przekazanych do składowania na składowisku odpadów</w:t>
            </w:r>
          </w:p>
        </w:tc>
      </w:tr>
      <w:tr w:rsidR="002E3E32" w:rsidRPr="001C3F8B" w:rsidTr="002E3E32">
        <w:trPr>
          <w:trHeight w:val="590"/>
        </w:trPr>
        <w:tc>
          <w:tcPr>
            <w:tcW w:w="1577" w:type="pct"/>
            <w:gridSpan w:val="4"/>
            <w:shd w:val="clear" w:color="auto" w:fill="D9D9D9"/>
            <w:vAlign w:val="center"/>
          </w:tcPr>
          <w:p w:rsidR="00E82B4C" w:rsidRPr="001C3F8B" w:rsidDel="008413A0" w:rsidRDefault="00E82B4C" w:rsidP="00130802">
            <w:pPr>
              <w:jc w:val="center"/>
              <w:rPr>
                <w:rFonts w:ascii="Arial" w:hAnsi="Arial" w:cs="Arial"/>
                <w:b/>
                <w:bCs/>
                <w:caps/>
                <w:sz w:val="28"/>
                <w:szCs w:val="28"/>
              </w:rPr>
            </w:pPr>
            <w:r w:rsidRPr="001C3F8B">
              <w:rPr>
                <w:rFonts w:ascii="Arial" w:hAnsi="Arial" w:cs="Arial"/>
                <w:sz w:val="28"/>
                <w:szCs w:val="28"/>
              </w:rPr>
              <w:t>Nazwa i adres składowiska, na które przekazano odpady komunalne ulegające biodegradacji</w:t>
            </w:r>
          </w:p>
        </w:tc>
        <w:tc>
          <w:tcPr>
            <w:tcW w:w="811" w:type="pct"/>
            <w:gridSpan w:val="4"/>
            <w:shd w:val="clear" w:color="auto" w:fill="D9D9D9"/>
            <w:vAlign w:val="center"/>
          </w:tcPr>
          <w:p w:rsidR="00E82B4C" w:rsidRPr="001C3F8B" w:rsidDel="008413A0" w:rsidRDefault="00E82B4C" w:rsidP="00130802">
            <w:pPr>
              <w:jc w:val="center"/>
              <w:rPr>
                <w:rFonts w:ascii="Arial" w:hAnsi="Arial" w:cs="Arial"/>
                <w:b/>
                <w:bCs/>
                <w:caps/>
                <w:sz w:val="28"/>
                <w:szCs w:val="28"/>
              </w:rPr>
            </w:pPr>
            <w:r w:rsidRPr="001C3F8B">
              <w:rPr>
                <w:rFonts w:ascii="Arial" w:hAnsi="Arial" w:cs="Arial"/>
                <w:sz w:val="28"/>
                <w:szCs w:val="28"/>
              </w:rPr>
              <w:t>Kod odebranych odpadów komunalnych ulegających biodegradacji</w:t>
            </w:r>
            <w:r w:rsidRPr="001C3F8B">
              <w:rPr>
                <w:rFonts w:ascii="Arial" w:hAnsi="Arial" w:cs="Arial"/>
                <w:sz w:val="28"/>
                <w:szCs w:val="28"/>
                <w:vertAlign w:val="superscript"/>
              </w:rPr>
              <w:t>4)</w:t>
            </w:r>
          </w:p>
        </w:tc>
        <w:tc>
          <w:tcPr>
            <w:tcW w:w="1147" w:type="pct"/>
            <w:gridSpan w:val="7"/>
            <w:shd w:val="clear" w:color="auto" w:fill="D9D9D9"/>
            <w:vAlign w:val="center"/>
          </w:tcPr>
          <w:p w:rsidR="00E82B4C" w:rsidRPr="001C3F8B" w:rsidDel="008413A0" w:rsidRDefault="00E82B4C" w:rsidP="00130802">
            <w:pPr>
              <w:jc w:val="center"/>
              <w:rPr>
                <w:rFonts w:ascii="Arial" w:hAnsi="Arial" w:cs="Arial"/>
                <w:b/>
                <w:bCs/>
                <w:caps/>
                <w:sz w:val="28"/>
                <w:szCs w:val="28"/>
              </w:rPr>
            </w:pPr>
            <w:r w:rsidRPr="001C3F8B">
              <w:rPr>
                <w:rFonts w:ascii="Arial" w:hAnsi="Arial" w:cs="Arial"/>
                <w:sz w:val="28"/>
                <w:szCs w:val="28"/>
              </w:rPr>
              <w:t>Rodzaj odebranych odpadów komunalnych ulegających biodegradacji</w:t>
            </w:r>
            <w:r w:rsidRPr="001C3F8B">
              <w:rPr>
                <w:rFonts w:ascii="Arial" w:hAnsi="Arial" w:cs="Arial"/>
                <w:sz w:val="28"/>
                <w:szCs w:val="28"/>
                <w:vertAlign w:val="superscript"/>
              </w:rPr>
              <w:t>4)</w:t>
            </w:r>
          </w:p>
        </w:tc>
        <w:tc>
          <w:tcPr>
            <w:tcW w:w="1465" w:type="pct"/>
            <w:gridSpan w:val="3"/>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Masa odpadów komunalnych ulegających biodegradacji przekazanych do składowania na składowisku odpadów</w:t>
            </w:r>
            <w:r w:rsidRPr="001C3F8B">
              <w:rPr>
                <w:rFonts w:ascii="Arial" w:hAnsi="Arial" w:cs="Arial"/>
                <w:sz w:val="28"/>
                <w:szCs w:val="28"/>
                <w:vertAlign w:val="superscript"/>
              </w:rPr>
              <w:t>5)</w:t>
            </w:r>
          </w:p>
          <w:p w:rsidR="00E82B4C" w:rsidRPr="001C3F8B" w:rsidDel="008413A0" w:rsidRDefault="00E82B4C" w:rsidP="00130802">
            <w:pPr>
              <w:jc w:val="center"/>
              <w:rPr>
                <w:rFonts w:ascii="Arial" w:hAnsi="Arial" w:cs="Arial"/>
                <w:sz w:val="28"/>
                <w:szCs w:val="28"/>
              </w:rPr>
            </w:pPr>
            <w:r w:rsidRPr="001C3F8B">
              <w:rPr>
                <w:rFonts w:ascii="Arial" w:hAnsi="Arial" w:cs="Arial"/>
                <w:sz w:val="28"/>
                <w:szCs w:val="28"/>
              </w:rPr>
              <w:t>[Mg]</w:t>
            </w:r>
          </w:p>
        </w:tc>
      </w:tr>
      <w:tr w:rsidR="002E3E32" w:rsidRPr="001C3F8B" w:rsidTr="002E3E32">
        <w:trPr>
          <w:trHeight w:val="590"/>
        </w:trPr>
        <w:tc>
          <w:tcPr>
            <w:tcW w:w="1577" w:type="pct"/>
            <w:gridSpan w:val="4"/>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c>
          <w:tcPr>
            <w:tcW w:w="811" w:type="pct"/>
            <w:gridSpan w:val="4"/>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147" w:type="pct"/>
            <w:gridSpan w:val="7"/>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465" w:type="pct"/>
            <w:gridSpan w:val="3"/>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r>
      <w:tr w:rsidR="002E3E32" w:rsidRPr="001C3F8B" w:rsidTr="002E3E32">
        <w:trPr>
          <w:trHeight w:val="590"/>
        </w:trPr>
        <w:tc>
          <w:tcPr>
            <w:tcW w:w="1577" w:type="pct"/>
            <w:gridSpan w:val="4"/>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lastRenderedPageBreak/>
              <w:t>-</w:t>
            </w:r>
          </w:p>
        </w:tc>
        <w:tc>
          <w:tcPr>
            <w:tcW w:w="811" w:type="pct"/>
            <w:gridSpan w:val="4"/>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147" w:type="pct"/>
            <w:gridSpan w:val="7"/>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465" w:type="pct"/>
            <w:gridSpan w:val="3"/>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r>
      <w:tr w:rsidR="002E3E32" w:rsidRPr="001C3F8B" w:rsidTr="002E3E32">
        <w:trPr>
          <w:trHeight w:val="590"/>
        </w:trPr>
        <w:tc>
          <w:tcPr>
            <w:tcW w:w="1577" w:type="pct"/>
            <w:gridSpan w:val="4"/>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c>
          <w:tcPr>
            <w:tcW w:w="811" w:type="pct"/>
            <w:gridSpan w:val="4"/>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147" w:type="pct"/>
            <w:gridSpan w:val="7"/>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w:t>
            </w:r>
          </w:p>
        </w:tc>
        <w:tc>
          <w:tcPr>
            <w:tcW w:w="1465" w:type="pct"/>
            <w:gridSpan w:val="3"/>
            <w:vAlign w:val="center"/>
          </w:tcPr>
          <w:p w:rsidR="00E82B4C" w:rsidRPr="001C3F8B" w:rsidRDefault="00E82B4C" w:rsidP="00130802">
            <w:pPr>
              <w:jc w:val="center"/>
              <w:rPr>
                <w:rFonts w:ascii="Arial" w:hAnsi="Arial" w:cs="Arial"/>
                <w:sz w:val="28"/>
                <w:szCs w:val="28"/>
              </w:rPr>
            </w:pPr>
            <w:r w:rsidRPr="001C3F8B">
              <w:rPr>
                <w:rFonts w:ascii="Arial" w:hAnsi="Arial" w:cs="Arial"/>
                <w:sz w:val="28"/>
                <w:szCs w:val="28"/>
              </w:rPr>
              <w:t>-</w:t>
            </w:r>
          </w:p>
        </w:tc>
      </w:tr>
      <w:tr w:rsidR="00E82B4C" w:rsidRPr="001C3F8B" w:rsidTr="002E3E32">
        <w:trPr>
          <w:trHeight w:val="590"/>
        </w:trPr>
        <w:tc>
          <w:tcPr>
            <w:tcW w:w="5000" w:type="pct"/>
            <w:gridSpan w:val="18"/>
            <w:shd w:val="clear" w:color="auto" w:fill="D9D9D9"/>
            <w:vAlign w:val="center"/>
          </w:tcPr>
          <w:p w:rsidR="00E82B4C" w:rsidRPr="001C3F8B" w:rsidRDefault="00E82B4C" w:rsidP="00E82B4C">
            <w:pPr>
              <w:pStyle w:val="Akapitzlist"/>
              <w:numPr>
                <w:ilvl w:val="0"/>
                <w:numId w:val="13"/>
              </w:numPr>
              <w:spacing w:line="240" w:lineRule="auto"/>
              <w:contextualSpacing w:val="0"/>
              <w:rPr>
                <w:rFonts w:ascii="Arial" w:hAnsi="Arial" w:cs="Arial"/>
                <w:b/>
                <w:bCs/>
                <w:sz w:val="28"/>
                <w:szCs w:val="28"/>
                <w:lang w:eastAsia="pl-PL"/>
              </w:rPr>
            </w:pPr>
            <w:r w:rsidRPr="001C3F8B">
              <w:rPr>
                <w:rFonts w:ascii="Arial" w:hAnsi="Arial" w:cs="Arial"/>
                <w:b/>
                <w:bCs/>
                <w:sz w:val="28"/>
                <w:szCs w:val="28"/>
                <w:lang w:eastAsia="pl-PL"/>
              </w:rPr>
              <w:t>nieprzekazanych do składowania na składowisku odpadów</w:t>
            </w:r>
          </w:p>
        </w:tc>
      </w:tr>
      <w:tr w:rsidR="002E3E32" w:rsidRPr="001C3F8B" w:rsidTr="002E3E32">
        <w:trPr>
          <w:trHeight w:val="590"/>
        </w:trPr>
        <w:tc>
          <w:tcPr>
            <w:tcW w:w="1400" w:type="pct"/>
            <w:gridSpan w:val="3"/>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Nazwa i adres instalacji, </w:t>
            </w:r>
            <w:r w:rsidRPr="001C3F8B">
              <w:rPr>
                <w:rFonts w:ascii="Arial" w:hAnsi="Arial" w:cs="Arial"/>
                <w:sz w:val="28"/>
                <w:szCs w:val="28"/>
              </w:rPr>
              <w:br/>
              <w:t>do której przekazano odpady komunalne ulegające biodegradacji</w:t>
            </w:r>
          </w:p>
        </w:tc>
        <w:tc>
          <w:tcPr>
            <w:tcW w:w="773" w:type="pct"/>
            <w:gridSpan w:val="4"/>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Kod odebranych odpadów komunalnych ulegających biodegradacji</w:t>
            </w:r>
            <w:r w:rsidRPr="001C3F8B">
              <w:rPr>
                <w:rFonts w:ascii="Arial" w:hAnsi="Arial" w:cs="Arial"/>
                <w:sz w:val="28"/>
                <w:szCs w:val="28"/>
                <w:vertAlign w:val="superscript"/>
              </w:rPr>
              <w:t>4)</w:t>
            </w:r>
          </w:p>
        </w:tc>
        <w:tc>
          <w:tcPr>
            <w:tcW w:w="1242" w:type="pct"/>
            <w:gridSpan w:val="7"/>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Rodzaj odebranych odpadów komunalnych ulegających biodegradacji</w:t>
            </w:r>
            <w:r w:rsidRPr="001C3F8B">
              <w:rPr>
                <w:rFonts w:ascii="Arial" w:hAnsi="Arial" w:cs="Arial"/>
                <w:sz w:val="28"/>
                <w:szCs w:val="28"/>
                <w:vertAlign w:val="superscript"/>
              </w:rPr>
              <w:t>4)</w:t>
            </w:r>
          </w:p>
        </w:tc>
        <w:tc>
          <w:tcPr>
            <w:tcW w:w="1585" w:type="pct"/>
            <w:gridSpan w:val="4"/>
            <w:shd w:val="clear" w:color="auto" w:fill="D9D9D9"/>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Masa odpadów komunalnych ulegających biodegradacji nieprzekazanych do składowania na składowiska odpadów</w:t>
            </w:r>
            <w:r w:rsidRPr="001C3F8B">
              <w:rPr>
                <w:rFonts w:ascii="Arial" w:hAnsi="Arial" w:cs="Arial"/>
                <w:sz w:val="28"/>
                <w:szCs w:val="28"/>
                <w:vertAlign w:val="superscript"/>
              </w:rPr>
              <w:t>5)</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[Mg]</w:t>
            </w:r>
          </w:p>
        </w:tc>
      </w:tr>
      <w:tr w:rsidR="002E3E32" w:rsidRPr="001C3F8B" w:rsidTr="002E3E32">
        <w:trPr>
          <w:trHeight w:val="590"/>
        </w:trPr>
        <w:tc>
          <w:tcPr>
            <w:tcW w:w="1400" w:type="pct"/>
            <w:gridSpan w:val="3"/>
            <w:tcBorders>
              <w:bottom w:val="nil"/>
            </w:tcBorders>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i/>
                <w:sz w:val="28"/>
                <w:szCs w:val="28"/>
              </w:rPr>
            </w:pPr>
            <w:r w:rsidRPr="001C3F8B">
              <w:rPr>
                <w:rFonts w:ascii="Arial" w:hAnsi="Arial" w:cs="Arial"/>
                <w:i/>
                <w:sz w:val="28"/>
                <w:szCs w:val="28"/>
              </w:rPr>
              <w:t xml:space="preserve">Instalacja kompostowni odpadów zielonych selektywnie zbieranych </w:t>
            </w: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Zakład zagospodarowania odpadów w Dzierżysławiu woj. Opolskie, Gmina Kietrz Dzierżysław 1 48-130 Kietrz </w:t>
            </w:r>
          </w:p>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20 02 01</w:t>
            </w:r>
          </w:p>
        </w:tc>
        <w:tc>
          <w:tcPr>
            <w:tcW w:w="1242" w:type="pct"/>
            <w:gridSpan w:val="7"/>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Odpady ulegające biodegradacji </w:t>
            </w:r>
          </w:p>
        </w:tc>
        <w:tc>
          <w:tcPr>
            <w:tcW w:w="1585"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106,7</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1,7</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 PSZOK</w:t>
            </w:r>
          </w:p>
        </w:tc>
      </w:tr>
      <w:tr w:rsidR="002E3E32" w:rsidRPr="001C3F8B" w:rsidTr="002E3E32">
        <w:trPr>
          <w:trHeight w:val="590"/>
        </w:trPr>
        <w:tc>
          <w:tcPr>
            <w:tcW w:w="1400" w:type="pct"/>
            <w:gridSpan w:val="3"/>
            <w:tcBorders>
              <w:top w:val="nil"/>
            </w:tcBorders>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20 01 08</w:t>
            </w:r>
          </w:p>
        </w:tc>
        <w:tc>
          <w:tcPr>
            <w:tcW w:w="1242" w:type="pct"/>
            <w:gridSpan w:val="7"/>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Odpady kuchenne ulegające biodegradacji</w:t>
            </w:r>
          </w:p>
        </w:tc>
        <w:tc>
          <w:tcPr>
            <w:tcW w:w="1585"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163,1</w:t>
            </w:r>
          </w:p>
        </w:tc>
      </w:tr>
      <w:tr w:rsidR="002E3E32" w:rsidRPr="001C3F8B" w:rsidTr="002E3E32">
        <w:trPr>
          <w:trHeight w:val="590"/>
        </w:trPr>
        <w:tc>
          <w:tcPr>
            <w:tcW w:w="1400" w:type="pct"/>
            <w:gridSpan w:val="3"/>
            <w:tcBorders>
              <w:bottom w:val="nil"/>
            </w:tcBorders>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Zakład zagospodarowania odpadów w Dzierżysławiu woj. Opolskie, gmina Kietrz prowadzący instalację: „Naprzód” Sp. z o.o. ul. Raciborska 144b, 44-280 Rydułtowy</w:t>
            </w:r>
          </w:p>
          <w:p w:rsidR="00FB4B05" w:rsidRPr="001C3F8B" w:rsidRDefault="00FB4B05" w:rsidP="00130802">
            <w:pPr>
              <w:autoSpaceDE w:val="0"/>
              <w:autoSpaceDN w:val="0"/>
              <w:adjustRightInd w:val="0"/>
              <w:jc w:val="center"/>
              <w:rPr>
                <w:rFonts w:ascii="Arial" w:hAnsi="Arial" w:cs="Arial"/>
                <w:sz w:val="28"/>
                <w:szCs w:val="28"/>
              </w:rPr>
            </w:pPr>
          </w:p>
          <w:p w:rsidR="00FB4B05" w:rsidRPr="001C3F8B" w:rsidRDefault="00FB4B05" w:rsidP="00130802">
            <w:pPr>
              <w:autoSpaceDE w:val="0"/>
              <w:autoSpaceDN w:val="0"/>
              <w:adjustRightInd w:val="0"/>
              <w:jc w:val="center"/>
              <w:rPr>
                <w:rFonts w:ascii="Arial" w:hAnsi="Arial" w:cs="Arial"/>
                <w:i/>
                <w:sz w:val="28"/>
                <w:szCs w:val="28"/>
              </w:rPr>
            </w:pPr>
            <w:r w:rsidRPr="001C3F8B">
              <w:rPr>
                <w:rFonts w:ascii="Arial" w:hAnsi="Arial" w:cs="Arial"/>
                <w:i/>
                <w:sz w:val="28"/>
                <w:szCs w:val="28"/>
              </w:rPr>
              <w:t>Instalacja mechaniczno- biologiczna</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 </w:t>
            </w:r>
          </w:p>
        </w:tc>
        <w:tc>
          <w:tcPr>
            <w:tcW w:w="773"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15 01 01</w:t>
            </w:r>
          </w:p>
        </w:tc>
        <w:tc>
          <w:tcPr>
            <w:tcW w:w="1242" w:type="pct"/>
            <w:gridSpan w:val="7"/>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Odpady opakowaniowe z papieru i tektury</w:t>
            </w:r>
          </w:p>
        </w:tc>
        <w:tc>
          <w:tcPr>
            <w:tcW w:w="1585"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44,2</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w tym 0,3</w:t>
            </w:r>
          </w:p>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z PSZOK</w:t>
            </w:r>
          </w:p>
        </w:tc>
      </w:tr>
      <w:tr w:rsidR="002E3E32" w:rsidRPr="001C3F8B" w:rsidTr="002E3E32">
        <w:trPr>
          <w:trHeight w:val="590"/>
        </w:trPr>
        <w:tc>
          <w:tcPr>
            <w:tcW w:w="1400" w:type="pct"/>
            <w:gridSpan w:val="3"/>
            <w:tcBorders>
              <w:top w:val="nil"/>
            </w:tcBorders>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p>
        </w:tc>
        <w:tc>
          <w:tcPr>
            <w:tcW w:w="773"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20 01 01</w:t>
            </w:r>
          </w:p>
        </w:tc>
        <w:tc>
          <w:tcPr>
            <w:tcW w:w="1242" w:type="pct"/>
            <w:gridSpan w:val="7"/>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Papier i tektura </w:t>
            </w:r>
          </w:p>
        </w:tc>
        <w:tc>
          <w:tcPr>
            <w:tcW w:w="1585" w:type="pct"/>
            <w:gridSpan w:val="4"/>
            <w:shd w:val="clear" w:color="auto" w:fill="FFFFFF"/>
            <w:vAlign w:val="center"/>
          </w:tcPr>
          <w:p w:rsidR="00FB4B05" w:rsidRPr="001C3F8B" w:rsidRDefault="00FB4B05" w:rsidP="00130802">
            <w:pPr>
              <w:autoSpaceDE w:val="0"/>
              <w:autoSpaceDN w:val="0"/>
              <w:adjustRightInd w:val="0"/>
              <w:jc w:val="center"/>
              <w:rPr>
                <w:rFonts w:ascii="Arial" w:hAnsi="Arial" w:cs="Arial"/>
                <w:sz w:val="28"/>
                <w:szCs w:val="28"/>
              </w:rPr>
            </w:pPr>
            <w:r w:rsidRPr="001C3F8B">
              <w:rPr>
                <w:rFonts w:ascii="Arial" w:hAnsi="Arial" w:cs="Arial"/>
                <w:sz w:val="28"/>
                <w:szCs w:val="28"/>
              </w:rPr>
              <w:t>6,8</w:t>
            </w:r>
          </w:p>
        </w:tc>
      </w:tr>
      <w:tr w:rsidR="00E82B4C" w:rsidRPr="001C3F8B" w:rsidTr="002E3E32">
        <w:trPr>
          <w:trHeight w:val="590"/>
        </w:trPr>
        <w:tc>
          <w:tcPr>
            <w:tcW w:w="5000" w:type="pct"/>
            <w:gridSpan w:val="18"/>
            <w:shd w:val="clear" w:color="auto" w:fill="D9D9D9"/>
            <w:vAlign w:val="center"/>
          </w:tcPr>
          <w:p w:rsidR="00E82B4C" w:rsidRPr="001C3F8B" w:rsidRDefault="001E5800" w:rsidP="0000294E">
            <w:pPr>
              <w:jc w:val="center"/>
              <w:rPr>
                <w:rFonts w:ascii="Arial" w:hAnsi="Arial" w:cs="Arial"/>
                <w:b/>
                <w:bCs/>
                <w:caps/>
                <w:sz w:val="28"/>
                <w:szCs w:val="28"/>
              </w:rPr>
            </w:pPr>
            <w:r w:rsidRPr="001C3F8B">
              <w:rPr>
                <w:rFonts w:ascii="Arial" w:hAnsi="Arial" w:cs="Arial"/>
                <w:b/>
                <w:bCs/>
                <w:caps/>
                <w:sz w:val="28"/>
                <w:szCs w:val="28"/>
              </w:rPr>
              <w:t>I</w:t>
            </w:r>
            <w:r w:rsidR="00407411" w:rsidRPr="001C3F8B">
              <w:rPr>
                <w:rFonts w:ascii="Arial" w:hAnsi="Arial" w:cs="Arial"/>
                <w:b/>
                <w:bCs/>
                <w:caps/>
                <w:sz w:val="28"/>
                <w:szCs w:val="28"/>
              </w:rPr>
              <w:t>II</w:t>
            </w:r>
            <w:r w:rsidR="00E82B4C" w:rsidRPr="001C3F8B">
              <w:rPr>
                <w:rFonts w:ascii="Arial" w:hAnsi="Arial" w:cs="Arial"/>
                <w:b/>
                <w:bCs/>
                <w:caps/>
                <w:sz w:val="28"/>
                <w:szCs w:val="28"/>
              </w:rPr>
              <w:t xml:space="preserve">. poziom recyklingu I PRZYGOTOWANIA DO PONOWNEGO UŻYCIA następujących frakcji odpadów komunalnych: PAPIERU, METALI, TWORZYW SZTUCZNYCH </w:t>
            </w:r>
            <w:r w:rsidR="001C3F8B">
              <w:rPr>
                <w:rFonts w:ascii="Arial" w:hAnsi="Arial" w:cs="Arial"/>
                <w:b/>
                <w:bCs/>
                <w:caps/>
                <w:sz w:val="28"/>
                <w:szCs w:val="28"/>
              </w:rPr>
              <w:br/>
            </w:r>
            <w:r w:rsidR="00E82B4C" w:rsidRPr="001C3F8B">
              <w:rPr>
                <w:rFonts w:ascii="Arial" w:hAnsi="Arial" w:cs="Arial"/>
                <w:b/>
                <w:bCs/>
                <w:caps/>
                <w:sz w:val="28"/>
                <w:szCs w:val="28"/>
              </w:rPr>
              <w:t>I SZKŁA</w:t>
            </w:r>
            <w:r w:rsidR="00E82B4C" w:rsidRPr="001C3F8B">
              <w:rPr>
                <w:rFonts w:ascii="Arial" w:hAnsi="Arial" w:cs="Arial"/>
                <w:b/>
                <w:bCs/>
                <w:caps/>
                <w:sz w:val="28"/>
                <w:szCs w:val="28"/>
                <w:vertAlign w:val="superscript"/>
              </w:rPr>
              <w:t>10)</w:t>
            </w:r>
            <w:r w:rsidR="00E82B4C" w:rsidRPr="001C3F8B" w:rsidDel="00C138F0">
              <w:rPr>
                <w:rFonts w:ascii="Arial" w:hAnsi="Arial" w:cs="Arial"/>
                <w:b/>
                <w:bCs/>
                <w:caps/>
                <w:sz w:val="28"/>
                <w:szCs w:val="28"/>
              </w:rPr>
              <w:t xml:space="preserve"> </w:t>
            </w:r>
            <w:r w:rsidR="00E82B4C" w:rsidRPr="001C3F8B">
              <w:rPr>
                <w:rFonts w:ascii="Arial" w:hAnsi="Arial" w:cs="Arial"/>
                <w:b/>
                <w:bCs/>
                <w:caps/>
                <w:sz w:val="28"/>
                <w:szCs w:val="28"/>
              </w:rPr>
              <w:t>odebranych z obszaru gminy</w:t>
            </w:r>
          </w:p>
        </w:tc>
      </w:tr>
      <w:tr w:rsidR="0052304E" w:rsidRPr="001C3F8B" w:rsidTr="002E3E32">
        <w:tblPrEx>
          <w:tblCellMar>
            <w:left w:w="108" w:type="dxa"/>
            <w:right w:w="108" w:type="dxa"/>
          </w:tblCellMar>
        </w:tblPrEx>
        <w:trPr>
          <w:trHeight w:val="590"/>
        </w:trPr>
        <w:tc>
          <w:tcPr>
            <w:tcW w:w="1057" w:type="pct"/>
            <w:gridSpan w:val="2"/>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Kod odebranych odpadów komunalnych</w:t>
            </w:r>
            <w:r w:rsidRPr="001C3F8B">
              <w:rPr>
                <w:rFonts w:ascii="Arial" w:hAnsi="Arial" w:cs="Arial"/>
                <w:sz w:val="28"/>
                <w:szCs w:val="28"/>
                <w:vertAlign w:val="superscript"/>
              </w:rPr>
              <w:t>4)</w:t>
            </w:r>
          </w:p>
        </w:tc>
        <w:tc>
          <w:tcPr>
            <w:tcW w:w="1116" w:type="pct"/>
            <w:gridSpan w:val="5"/>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Rodzaj odebranych odpadów komunalnych</w:t>
            </w:r>
            <w:r w:rsidRPr="001C3F8B">
              <w:rPr>
                <w:rFonts w:ascii="Arial" w:hAnsi="Arial" w:cs="Arial"/>
                <w:sz w:val="28"/>
                <w:szCs w:val="28"/>
                <w:vertAlign w:val="superscript"/>
              </w:rPr>
              <w:t>4)</w:t>
            </w:r>
          </w:p>
        </w:tc>
        <w:tc>
          <w:tcPr>
            <w:tcW w:w="853" w:type="pct"/>
            <w:gridSpan w:val="5"/>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Łączna masa odebranych odpadów komunalnych</w:t>
            </w:r>
            <w:r w:rsidRPr="001C3F8B">
              <w:rPr>
                <w:rFonts w:ascii="Arial" w:hAnsi="Arial" w:cs="Arial"/>
                <w:sz w:val="28"/>
                <w:szCs w:val="28"/>
                <w:vertAlign w:val="superscript"/>
              </w:rPr>
              <w:t>5)</w:t>
            </w:r>
          </w:p>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[Mg]</w:t>
            </w:r>
          </w:p>
        </w:tc>
        <w:tc>
          <w:tcPr>
            <w:tcW w:w="1151" w:type="pct"/>
            <w:gridSpan w:val="5"/>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Masa odpadów poddanych recyklingowi</w:t>
            </w:r>
            <w:r w:rsidRPr="001C3F8B">
              <w:rPr>
                <w:rFonts w:ascii="Arial" w:hAnsi="Arial" w:cs="Arial"/>
                <w:sz w:val="28"/>
                <w:szCs w:val="28"/>
                <w:vertAlign w:val="superscript"/>
              </w:rPr>
              <w:t>5)</w:t>
            </w:r>
            <w:r w:rsidRPr="001C3F8B">
              <w:rPr>
                <w:rFonts w:ascii="Arial" w:hAnsi="Arial" w:cs="Arial"/>
                <w:sz w:val="28"/>
                <w:szCs w:val="28"/>
              </w:rPr>
              <w:t xml:space="preserve"> [Mg]</w:t>
            </w:r>
          </w:p>
        </w:tc>
        <w:tc>
          <w:tcPr>
            <w:tcW w:w="824" w:type="pct"/>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Masa odpadów przygotowanych do ponownego użycia</w:t>
            </w:r>
            <w:r w:rsidRPr="001C3F8B">
              <w:rPr>
                <w:rFonts w:ascii="Arial" w:hAnsi="Arial" w:cs="Arial"/>
                <w:sz w:val="28"/>
                <w:szCs w:val="28"/>
                <w:vertAlign w:val="superscript"/>
              </w:rPr>
              <w:t>5)</w:t>
            </w: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[Mg]</w:t>
            </w:r>
          </w:p>
        </w:tc>
      </w:tr>
      <w:tr w:rsidR="0052304E" w:rsidRPr="001C3F8B" w:rsidTr="002E3E32">
        <w:tblPrEx>
          <w:tblCellMar>
            <w:left w:w="108" w:type="dxa"/>
            <w:right w:w="108" w:type="dxa"/>
          </w:tblCellMar>
        </w:tblPrEx>
        <w:trPr>
          <w:trHeight w:val="590"/>
        </w:trPr>
        <w:tc>
          <w:tcPr>
            <w:tcW w:w="1057" w:type="pct"/>
            <w:gridSpan w:val="2"/>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15 01 01</w:t>
            </w:r>
          </w:p>
        </w:tc>
        <w:tc>
          <w:tcPr>
            <w:tcW w:w="1116"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Odpady opakowaniow</w:t>
            </w:r>
            <w:r w:rsidRPr="001C3F8B">
              <w:rPr>
                <w:rFonts w:ascii="Arial" w:hAnsi="Arial" w:cs="Arial"/>
                <w:sz w:val="28"/>
                <w:szCs w:val="28"/>
              </w:rPr>
              <w:lastRenderedPageBreak/>
              <w:t>e z papieru i tektury</w:t>
            </w:r>
          </w:p>
        </w:tc>
        <w:tc>
          <w:tcPr>
            <w:tcW w:w="853"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44,2</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44,2</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15 01 02</w:t>
            </w:r>
          </w:p>
        </w:tc>
        <w:tc>
          <w:tcPr>
            <w:tcW w:w="1116"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Opakowania z tworzyw sztucznych</w:t>
            </w:r>
          </w:p>
        </w:tc>
        <w:tc>
          <w:tcPr>
            <w:tcW w:w="853"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140,1</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140,1</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15 01 07</w:t>
            </w:r>
          </w:p>
        </w:tc>
        <w:tc>
          <w:tcPr>
            <w:tcW w:w="1116"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Opakowania ze szkła</w:t>
            </w:r>
          </w:p>
        </w:tc>
        <w:tc>
          <w:tcPr>
            <w:tcW w:w="853"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89,4</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89,4</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20 01 01</w:t>
            </w:r>
          </w:p>
        </w:tc>
        <w:tc>
          <w:tcPr>
            <w:tcW w:w="1116"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Papier i tektura</w:t>
            </w:r>
          </w:p>
        </w:tc>
        <w:tc>
          <w:tcPr>
            <w:tcW w:w="853"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6,8</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6,8</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20 01 39</w:t>
            </w:r>
          </w:p>
        </w:tc>
        <w:tc>
          <w:tcPr>
            <w:tcW w:w="1116"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Tworzywa sztuczne</w:t>
            </w:r>
          </w:p>
        </w:tc>
        <w:tc>
          <w:tcPr>
            <w:tcW w:w="853"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36,2</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36,2</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15 01 06</w:t>
            </w:r>
          </w:p>
        </w:tc>
        <w:tc>
          <w:tcPr>
            <w:tcW w:w="1116"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Zmieszane odpady opakowaniowe </w:t>
            </w:r>
          </w:p>
        </w:tc>
        <w:tc>
          <w:tcPr>
            <w:tcW w:w="853" w:type="pct"/>
            <w:gridSpan w:val="5"/>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1,3</w:t>
            </w:r>
          </w:p>
        </w:tc>
        <w:tc>
          <w:tcPr>
            <w:tcW w:w="1151" w:type="pct"/>
            <w:gridSpan w:val="5"/>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1,3</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52304E" w:rsidRPr="001C3F8B" w:rsidTr="002E3E32">
        <w:tblPrEx>
          <w:tblCellMar>
            <w:left w:w="108" w:type="dxa"/>
            <w:right w:w="108" w:type="dxa"/>
          </w:tblCellMar>
        </w:tblPrEx>
        <w:trPr>
          <w:trHeight w:val="590"/>
        </w:trPr>
        <w:tc>
          <w:tcPr>
            <w:tcW w:w="1057" w:type="pct"/>
            <w:gridSpan w:val="2"/>
            <w:tcBorders>
              <w:bottom w:val="single" w:sz="4" w:space="0" w:color="auto"/>
            </w:tcBorders>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17 02 03</w:t>
            </w:r>
          </w:p>
        </w:tc>
        <w:tc>
          <w:tcPr>
            <w:tcW w:w="1116" w:type="pct"/>
            <w:gridSpan w:val="5"/>
            <w:tcBorders>
              <w:bottom w:val="single" w:sz="4" w:space="0" w:color="auto"/>
            </w:tcBorders>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Tworzywa sztuczne</w:t>
            </w:r>
          </w:p>
        </w:tc>
        <w:tc>
          <w:tcPr>
            <w:tcW w:w="853" w:type="pct"/>
            <w:gridSpan w:val="5"/>
            <w:tcBorders>
              <w:bottom w:val="single" w:sz="4" w:space="0" w:color="auto"/>
            </w:tcBorders>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0,1</w:t>
            </w:r>
          </w:p>
        </w:tc>
        <w:tc>
          <w:tcPr>
            <w:tcW w:w="1151" w:type="pct"/>
            <w:gridSpan w:val="5"/>
            <w:tcBorders>
              <w:bottom w:val="single" w:sz="4" w:space="0" w:color="auto"/>
            </w:tcBorders>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0,1</w:t>
            </w:r>
          </w:p>
        </w:tc>
        <w:tc>
          <w:tcPr>
            <w:tcW w:w="824" w:type="pct"/>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0</w:t>
            </w:r>
          </w:p>
        </w:tc>
      </w:tr>
      <w:tr w:rsidR="002E3E32" w:rsidRPr="001C3F8B" w:rsidTr="002E3E32">
        <w:tblPrEx>
          <w:tblCellMar>
            <w:left w:w="108" w:type="dxa"/>
            <w:right w:w="108" w:type="dxa"/>
          </w:tblCellMar>
        </w:tblPrEx>
        <w:trPr>
          <w:trHeight w:val="590"/>
        </w:trPr>
        <w:tc>
          <w:tcPr>
            <w:tcW w:w="5000" w:type="pct"/>
            <w:gridSpan w:val="18"/>
            <w:tcBorders>
              <w:bottom w:val="single" w:sz="4" w:space="0" w:color="auto"/>
            </w:tcBorders>
            <w:shd w:val="clear" w:color="auto" w:fill="D9D9D9" w:themeFill="background1" w:themeFillShade="D9"/>
            <w:vAlign w:val="center"/>
          </w:tcPr>
          <w:p w:rsidR="002E3E32" w:rsidRPr="001C3F8B" w:rsidRDefault="00407411" w:rsidP="0000294E">
            <w:pPr>
              <w:autoSpaceDE w:val="0"/>
              <w:autoSpaceDN w:val="0"/>
              <w:adjustRightInd w:val="0"/>
              <w:jc w:val="center"/>
              <w:rPr>
                <w:rFonts w:ascii="Arial" w:hAnsi="Arial" w:cs="Arial"/>
                <w:sz w:val="28"/>
                <w:szCs w:val="28"/>
              </w:rPr>
            </w:pPr>
            <w:r w:rsidRPr="001C3F8B">
              <w:rPr>
                <w:rFonts w:ascii="Arial" w:hAnsi="Arial" w:cs="Arial"/>
                <w:b/>
                <w:bCs/>
                <w:caps/>
                <w:sz w:val="28"/>
                <w:szCs w:val="28"/>
              </w:rPr>
              <w:t>I</w:t>
            </w:r>
            <w:r w:rsidR="002E3E32" w:rsidRPr="001C3F8B">
              <w:rPr>
                <w:rFonts w:ascii="Arial" w:hAnsi="Arial" w:cs="Arial"/>
                <w:b/>
                <w:bCs/>
                <w:caps/>
                <w:sz w:val="28"/>
                <w:szCs w:val="28"/>
              </w:rPr>
              <w:t xml:space="preserve">V. poziom recyklingu, przygotowania do ponownego użycia i odzysku innymi metodami innych niż niebezpieczne odpadów budowlanych </w:t>
            </w:r>
            <w:r w:rsidR="001C3F8B">
              <w:rPr>
                <w:rFonts w:ascii="Arial" w:hAnsi="Arial" w:cs="Arial"/>
                <w:b/>
                <w:bCs/>
                <w:caps/>
                <w:sz w:val="28"/>
                <w:szCs w:val="28"/>
              </w:rPr>
              <w:br/>
            </w:r>
            <w:r w:rsidR="002E3E32" w:rsidRPr="001C3F8B">
              <w:rPr>
                <w:rFonts w:ascii="Arial" w:hAnsi="Arial" w:cs="Arial"/>
                <w:b/>
                <w:bCs/>
                <w:caps/>
                <w:sz w:val="28"/>
                <w:szCs w:val="28"/>
              </w:rPr>
              <w:t>i rozbiórkowych</w:t>
            </w:r>
            <w:r w:rsidR="002E3E32" w:rsidRPr="001C3F8B">
              <w:rPr>
                <w:rFonts w:ascii="Arial" w:hAnsi="Arial" w:cs="Arial"/>
                <w:b/>
                <w:bCs/>
                <w:caps/>
                <w:sz w:val="28"/>
                <w:szCs w:val="28"/>
                <w:vertAlign w:val="superscript"/>
              </w:rPr>
              <w:t>12)</w:t>
            </w:r>
            <w:r w:rsidR="002E3E32" w:rsidRPr="001C3F8B">
              <w:rPr>
                <w:rFonts w:ascii="Arial" w:hAnsi="Arial" w:cs="Arial"/>
                <w:b/>
                <w:bCs/>
                <w:caps/>
                <w:sz w:val="28"/>
                <w:szCs w:val="28"/>
              </w:rPr>
              <w:t xml:space="preserve"> z odebranych z obszaru gminy odpadów komunalnych</w:t>
            </w:r>
          </w:p>
        </w:tc>
      </w:tr>
      <w:tr w:rsidR="002E3E32" w:rsidRPr="001C3F8B" w:rsidTr="002E3E32">
        <w:tblPrEx>
          <w:tblCellMar>
            <w:left w:w="108" w:type="dxa"/>
            <w:right w:w="108" w:type="dxa"/>
          </w:tblCellMar>
        </w:tblPrEx>
        <w:trPr>
          <w:trHeight w:val="590"/>
        </w:trPr>
        <w:tc>
          <w:tcPr>
            <w:tcW w:w="630" w:type="pct"/>
            <w:tcBorders>
              <w:top w:val="single" w:sz="4" w:space="0" w:color="auto"/>
            </w:tcBorders>
            <w:shd w:val="clear" w:color="auto" w:fill="D9D9D9"/>
            <w:vAlign w:val="center"/>
          </w:tcPr>
          <w:p w:rsidR="00E82B4C" w:rsidRPr="001C3F8B" w:rsidRDefault="002E3E32" w:rsidP="00130802">
            <w:pPr>
              <w:autoSpaceDE w:val="0"/>
              <w:autoSpaceDN w:val="0"/>
              <w:adjustRightInd w:val="0"/>
              <w:jc w:val="center"/>
              <w:rPr>
                <w:rFonts w:ascii="Arial" w:hAnsi="Arial" w:cs="Arial"/>
                <w:sz w:val="28"/>
                <w:szCs w:val="28"/>
              </w:rPr>
            </w:pPr>
            <w:r w:rsidRPr="001C3F8B">
              <w:rPr>
                <w:rFonts w:ascii="Arial" w:hAnsi="Arial" w:cs="Arial"/>
                <w:sz w:val="28"/>
                <w:szCs w:val="28"/>
              </w:rPr>
              <w:t xml:space="preserve"> </w:t>
            </w:r>
            <w:r w:rsidR="00E82B4C" w:rsidRPr="001C3F8B">
              <w:rPr>
                <w:rFonts w:ascii="Arial" w:hAnsi="Arial" w:cs="Arial"/>
                <w:sz w:val="28"/>
                <w:szCs w:val="28"/>
              </w:rPr>
              <w:t>Kod odebranych odpadów</w:t>
            </w:r>
            <w:r w:rsidR="00E82B4C" w:rsidRPr="001C3F8B">
              <w:rPr>
                <w:rFonts w:ascii="Arial" w:hAnsi="Arial" w:cs="Arial"/>
                <w:sz w:val="28"/>
                <w:szCs w:val="28"/>
                <w:vertAlign w:val="superscript"/>
              </w:rPr>
              <w:t>4)</w:t>
            </w:r>
          </w:p>
        </w:tc>
        <w:tc>
          <w:tcPr>
            <w:tcW w:w="1225" w:type="pct"/>
            <w:gridSpan w:val="5"/>
            <w:tcBorders>
              <w:top w:val="single" w:sz="4" w:space="0" w:color="auto"/>
            </w:tcBorders>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Rodzaj odebranych odpadów</w:t>
            </w:r>
            <w:r w:rsidRPr="001C3F8B">
              <w:rPr>
                <w:rFonts w:ascii="Arial" w:hAnsi="Arial" w:cs="Arial"/>
                <w:sz w:val="28"/>
                <w:szCs w:val="28"/>
                <w:vertAlign w:val="superscript"/>
              </w:rPr>
              <w:t>4)</w:t>
            </w:r>
          </w:p>
        </w:tc>
        <w:tc>
          <w:tcPr>
            <w:tcW w:w="674" w:type="pct"/>
            <w:gridSpan w:val="3"/>
            <w:tcBorders>
              <w:top w:val="single" w:sz="4" w:space="0" w:color="auto"/>
            </w:tcBorders>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Łączna masa odebranych odpadów</w:t>
            </w:r>
            <w:r w:rsidRPr="001C3F8B">
              <w:rPr>
                <w:rFonts w:ascii="Arial" w:hAnsi="Arial" w:cs="Arial"/>
                <w:sz w:val="28"/>
                <w:szCs w:val="28"/>
                <w:vertAlign w:val="superscript"/>
              </w:rPr>
              <w:t>5)</w:t>
            </w:r>
          </w:p>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[Mg]</w:t>
            </w:r>
          </w:p>
        </w:tc>
        <w:tc>
          <w:tcPr>
            <w:tcW w:w="792" w:type="pct"/>
            <w:gridSpan w:val="4"/>
            <w:tcBorders>
              <w:top w:val="single" w:sz="4" w:space="0" w:color="auto"/>
            </w:tcBorders>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Masa odpadów poddanych recyklingowi</w:t>
            </w:r>
            <w:r w:rsidRPr="001C3F8B">
              <w:rPr>
                <w:rFonts w:ascii="Arial" w:hAnsi="Arial" w:cs="Arial"/>
                <w:sz w:val="28"/>
                <w:szCs w:val="28"/>
                <w:vertAlign w:val="superscript"/>
              </w:rPr>
              <w:t>5)</w:t>
            </w: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[Mg]</w:t>
            </w:r>
          </w:p>
        </w:tc>
        <w:tc>
          <w:tcPr>
            <w:tcW w:w="857" w:type="pct"/>
            <w:gridSpan w:val="4"/>
            <w:tcBorders>
              <w:top w:val="single" w:sz="4" w:space="0" w:color="auto"/>
            </w:tcBorders>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Masa odpadów przygotowanych do ponownego użycia</w:t>
            </w:r>
            <w:r w:rsidRPr="001C3F8B">
              <w:rPr>
                <w:rFonts w:ascii="Arial" w:hAnsi="Arial" w:cs="Arial"/>
                <w:sz w:val="28"/>
                <w:szCs w:val="28"/>
                <w:vertAlign w:val="superscript"/>
              </w:rPr>
              <w:t>5)</w:t>
            </w:r>
          </w:p>
          <w:p w:rsidR="00E82B4C" w:rsidRPr="001C3F8B" w:rsidDel="00BF0095"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[Mg]</w:t>
            </w:r>
          </w:p>
        </w:tc>
        <w:tc>
          <w:tcPr>
            <w:tcW w:w="824" w:type="pct"/>
            <w:shd w:val="clear" w:color="auto" w:fill="D9D9D9"/>
            <w:vAlign w:val="center"/>
          </w:tcPr>
          <w:p w:rsidR="00E82B4C" w:rsidRPr="001C3F8B" w:rsidRDefault="00E82B4C" w:rsidP="00130802">
            <w:pPr>
              <w:autoSpaceDE w:val="0"/>
              <w:autoSpaceDN w:val="0"/>
              <w:adjustRightInd w:val="0"/>
              <w:jc w:val="center"/>
              <w:rPr>
                <w:rFonts w:ascii="Arial" w:hAnsi="Arial" w:cs="Arial"/>
                <w:sz w:val="28"/>
                <w:szCs w:val="28"/>
                <w:vertAlign w:val="superscript"/>
              </w:rPr>
            </w:pPr>
            <w:r w:rsidRPr="001C3F8B">
              <w:rPr>
                <w:rFonts w:ascii="Arial" w:hAnsi="Arial" w:cs="Arial"/>
                <w:sz w:val="28"/>
                <w:szCs w:val="28"/>
              </w:rPr>
              <w:t xml:space="preserve">Masa odpadów poddanych odzyskowi innymi metodami niż recykling </w:t>
            </w:r>
            <w:r w:rsidRPr="001C3F8B">
              <w:rPr>
                <w:rFonts w:ascii="Arial" w:hAnsi="Arial" w:cs="Arial"/>
                <w:sz w:val="28"/>
                <w:szCs w:val="28"/>
              </w:rPr>
              <w:br/>
              <w:t>i ponowne użycie</w:t>
            </w:r>
            <w:r w:rsidRPr="001C3F8B">
              <w:rPr>
                <w:rFonts w:ascii="Arial" w:hAnsi="Arial" w:cs="Arial"/>
                <w:sz w:val="28"/>
                <w:szCs w:val="28"/>
                <w:vertAlign w:val="superscript"/>
              </w:rPr>
              <w:t>5)</w:t>
            </w: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[Mg]</w:t>
            </w:r>
          </w:p>
        </w:tc>
      </w:tr>
      <w:tr w:rsidR="0052304E" w:rsidRPr="001C3F8B" w:rsidTr="002E3E32">
        <w:tblPrEx>
          <w:tblCellMar>
            <w:left w:w="108" w:type="dxa"/>
            <w:right w:w="108" w:type="dxa"/>
          </w:tblCellMar>
        </w:tblPrEx>
        <w:trPr>
          <w:trHeight w:val="590"/>
        </w:trPr>
        <w:tc>
          <w:tcPr>
            <w:tcW w:w="630" w:type="pct"/>
            <w:tcBorders>
              <w:top w:val="nil"/>
              <w:bottom w:val="nil"/>
            </w:tcBorders>
            <w:vAlign w:val="center"/>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 xml:space="preserve">17 01 07 </w:t>
            </w:r>
          </w:p>
        </w:tc>
        <w:tc>
          <w:tcPr>
            <w:tcW w:w="1225" w:type="pct"/>
            <w:gridSpan w:val="5"/>
            <w:tcBorders>
              <w:top w:val="nil"/>
              <w:bottom w:val="nil"/>
            </w:tcBorders>
            <w:vAlign w:val="center"/>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 xml:space="preserve">Zmieszane odpady budowlane  </w:t>
            </w:r>
          </w:p>
        </w:tc>
        <w:tc>
          <w:tcPr>
            <w:tcW w:w="674" w:type="pct"/>
            <w:gridSpan w:val="3"/>
            <w:tcBorders>
              <w:top w:val="nil"/>
              <w:bottom w:val="nil"/>
            </w:tcBorders>
            <w:vAlign w:val="center"/>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t>463,3</w:t>
            </w:r>
          </w:p>
        </w:tc>
        <w:tc>
          <w:tcPr>
            <w:tcW w:w="792" w:type="pct"/>
            <w:gridSpan w:val="4"/>
            <w:tcBorders>
              <w:bottom w:val="nil"/>
            </w:tcBorders>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0</w:t>
            </w:r>
          </w:p>
        </w:tc>
        <w:tc>
          <w:tcPr>
            <w:tcW w:w="857" w:type="pct"/>
            <w:gridSpan w:val="4"/>
            <w:tcBorders>
              <w:bottom w:val="nil"/>
            </w:tcBorders>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0</w:t>
            </w:r>
          </w:p>
        </w:tc>
        <w:tc>
          <w:tcPr>
            <w:tcW w:w="824" w:type="pct"/>
            <w:tcBorders>
              <w:bottom w:val="nil"/>
            </w:tcBorders>
          </w:tcPr>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p>
          <w:p w:rsidR="00E82B4C" w:rsidRPr="001C3F8B" w:rsidRDefault="00E82B4C" w:rsidP="00130802">
            <w:pPr>
              <w:autoSpaceDE w:val="0"/>
              <w:autoSpaceDN w:val="0"/>
              <w:adjustRightInd w:val="0"/>
              <w:jc w:val="center"/>
              <w:rPr>
                <w:rFonts w:ascii="Arial" w:hAnsi="Arial" w:cs="Arial"/>
                <w:sz w:val="28"/>
                <w:szCs w:val="28"/>
              </w:rPr>
            </w:pPr>
            <w:r w:rsidRPr="001C3F8B">
              <w:rPr>
                <w:rFonts w:ascii="Arial" w:hAnsi="Arial" w:cs="Arial"/>
                <w:sz w:val="28"/>
                <w:szCs w:val="28"/>
              </w:rPr>
              <w:lastRenderedPageBreak/>
              <w:t>463,3</w:t>
            </w:r>
          </w:p>
        </w:tc>
      </w:tr>
      <w:tr w:rsidR="0052304E" w:rsidRPr="001C3F8B" w:rsidTr="00A32B86">
        <w:tblPrEx>
          <w:tblCellMar>
            <w:left w:w="108" w:type="dxa"/>
            <w:right w:w="108" w:type="dxa"/>
          </w:tblCellMar>
        </w:tblPrEx>
        <w:trPr>
          <w:trHeight w:val="590"/>
        </w:trPr>
        <w:tc>
          <w:tcPr>
            <w:tcW w:w="630" w:type="pct"/>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c>
          <w:tcPr>
            <w:tcW w:w="1225" w:type="pct"/>
            <w:gridSpan w:val="5"/>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c>
          <w:tcPr>
            <w:tcW w:w="674" w:type="pct"/>
            <w:gridSpan w:val="3"/>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c>
          <w:tcPr>
            <w:tcW w:w="792" w:type="pct"/>
            <w:gridSpan w:val="4"/>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c>
          <w:tcPr>
            <w:tcW w:w="857" w:type="pct"/>
            <w:gridSpan w:val="4"/>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c>
          <w:tcPr>
            <w:tcW w:w="824" w:type="pct"/>
            <w:tcBorders>
              <w:top w:val="nil"/>
              <w:bottom w:val="nil"/>
            </w:tcBorders>
          </w:tcPr>
          <w:p w:rsidR="00E82B4C" w:rsidRPr="001C3F8B" w:rsidRDefault="00E82B4C" w:rsidP="00130802">
            <w:pPr>
              <w:autoSpaceDE w:val="0"/>
              <w:autoSpaceDN w:val="0"/>
              <w:adjustRightInd w:val="0"/>
              <w:jc w:val="center"/>
              <w:rPr>
                <w:rFonts w:ascii="Arial" w:hAnsi="Arial" w:cs="Arial"/>
                <w:sz w:val="28"/>
                <w:szCs w:val="28"/>
              </w:rPr>
            </w:pPr>
          </w:p>
        </w:tc>
      </w:tr>
      <w:tr w:rsidR="00A32B86" w:rsidRPr="001C3F8B" w:rsidTr="002E3E32">
        <w:tblPrEx>
          <w:tblCellMar>
            <w:left w:w="108" w:type="dxa"/>
            <w:right w:w="108" w:type="dxa"/>
          </w:tblCellMar>
        </w:tblPrEx>
        <w:trPr>
          <w:trHeight w:val="590"/>
        </w:trPr>
        <w:tc>
          <w:tcPr>
            <w:tcW w:w="630" w:type="pct"/>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c>
          <w:tcPr>
            <w:tcW w:w="1225" w:type="pct"/>
            <w:gridSpan w:val="5"/>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c>
          <w:tcPr>
            <w:tcW w:w="674" w:type="pct"/>
            <w:gridSpan w:val="3"/>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c>
          <w:tcPr>
            <w:tcW w:w="792" w:type="pct"/>
            <w:gridSpan w:val="4"/>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c>
          <w:tcPr>
            <w:tcW w:w="857" w:type="pct"/>
            <w:gridSpan w:val="4"/>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c>
          <w:tcPr>
            <w:tcW w:w="824" w:type="pct"/>
            <w:tcBorders>
              <w:top w:val="nil"/>
            </w:tcBorders>
          </w:tcPr>
          <w:p w:rsidR="00A32B86" w:rsidRPr="001C3F8B" w:rsidRDefault="00A32B86" w:rsidP="00130802">
            <w:pPr>
              <w:autoSpaceDE w:val="0"/>
              <w:autoSpaceDN w:val="0"/>
              <w:adjustRightInd w:val="0"/>
              <w:jc w:val="center"/>
              <w:rPr>
                <w:rFonts w:ascii="Arial" w:hAnsi="Arial" w:cs="Arial"/>
                <w:sz w:val="28"/>
                <w:szCs w:val="28"/>
              </w:rPr>
            </w:pPr>
          </w:p>
        </w:tc>
      </w:tr>
    </w:tbl>
    <w:p w:rsidR="00654B26" w:rsidRPr="001C3F8B" w:rsidRDefault="00654B26" w:rsidP="00654B26">
      <w:pPr>
        <w:pStyle w:val="Akapitzlist"/>
        <w:spacing w:line="288" w:lineRule="auto"/>
        <w:ind w:left="426" w:hanging="426"/>
        <w:jc w:val="both"/>
        <w:rPr>
          <w:sz w:val="28"/>
          <w:szCs w:val="28"/>
        </w:rPr>
      </w:pPr>
    </w:p>
    <w:p w:rsidR="00654B26" w:rsidRPr="001C3F8B" w:rsidRDefault="00654B26" w:rsidP="00654B26">
      <w:pPr>
        <w:pStyle w:val="Akapitzlist"/>
        <w:spacing w:line="288" w:lineRule="auto"/>
        <w:ind w:left="426" w:hanging="426"/>
        <w:jc w:val="both"/>
        <w:rPr>
          <w:sz w:val="28"/>
          <w:szCs w:val="28"/>
        </w:rPr>
      </w:pPr>
    </w:p>
    <w:p w:rsidR="00654B26" w:rsidRPr="001C3F8B" w:rsidRDefault="00654B26" w:rsidP="0051232A">
      <w:pPr>
        <w:pStyle w:val="Akapitzlist"/>
        <w:numPr>
          <w:ilvl w:val="0"/>
          <w:numId w:val="3"/>
        </w:numPr>
        <w:suppressAutoHyphens/>
        <w:spacing w:line="288" w:lineRule="auto"/>
        <w:ind w:left="567" w:hanging="567"/>
        <w:jc w:val="both"/>
        <w:rPr>
          <w:sz w:val="28"/>
          <w:szCs w:val="28"/>
        </w:rPr>
      </w:pPr>
      <w:r w:rsidRPr="001C3F8B">
        <w:rPr>
          <w:b/>
          <w:sz w:val="28"/>
          <w:szCs w:val="28"/>
        </w:rPr>
        <w:t>Ilości zmieszanych odpadów komunalnych, odpadów zielonych oraz pozostałości z sortowania odpadów komunalnych przeznaczonych do składowania odbieranych z terenu gminy</w:t>
      </w:r>
    </w:p>
    <w:p w:rsidR="00654B26" w:rsidRPr="001C3F8B" w:rsidRDefault="00654B26" w:rsidP="004C1011">
      <w:pPr>
        <w:pStyle w:val="Tretekstu"/>
        <w:spacing w:line="288" w:lineRule="auto"/>
        <w:ind w:left="567" w:firstLine="17"/>
        <w:jc w:val="both"/>
        <w:rPr>
          <w:sz w:val="28"/>
          <w:szCs w:val="28"/>
        </w:rPr>
      </w:pPr>
      <w:r w:rsidRPr="001C3F8B">
        <w:rPr>
          <w:sz w:val="28"/>
          <w:szCs w:val="28"/>
        </w:rPr>
        <w:t xml:space="preserve">Zgodnie z art. 3b oraz 3c ustawy o utrzymaniu czystości i porządku </w:t>
      </w:r>
      <w:r w:rsidR="001C3F8B">
        <w:rPr>
          <w:sz w:val="28"/>
          <w:szCs w:val="28"/>
        </w:rPr>
        <w:br/>
      </w:r>
      <w:r w:rsidRPr="001C3F8B">
        <w:rPr>
          <w:sz w:val="28"/>
          <w:szCs w:val="28"/>
        </w:rPr>
        <w:t xml:space="preserve">w gminach, gmina zobligowana jest do ograniczenia masy odpadów komunalnych ulegających biodegradacji przekazanych do składowania oraz do osiągnięcia poziomów   recyklingu, przygotowania do ponownego użycia i odzysku innymi metodami niektórych frakcji odpadów komunalnych. Poniżej podajemy osiągnięte przez gminę Kietrz poziomy </w:t>
      </w:r>
      <w:r w:rsidR="00AB613B" w:rsidRPr="001C3F8B">
        <w:rPr>
          <w:sz w:val="28"/>
          <w:szCs w:val="28"/>
        </w:rPr>
        <w:br/>
      </w:r>
      <w:r w:rsidRPr="001C3F8B">
        <w:rPr>
          <w:sz w:val="28"/>
          <w:szCs w:val="28"/>
        </w:rPr>
        <w:t>w 201</w:t>
      </w:r>
      <w:r w:rsidR="00E82B4C" w:rsidRPr="001C3F8B">
        <w:rPr>
          <w:sz w:val="28"/>
          <w:szCs w:val="28"/>
        </w:rPr>
        <w:t>4</w:t>
      </w:r>
      <w:r w:rsidRPr="001C3F8B">
        <w:rPr>
          <w:sz w:val="28"/>
          <w:szCs w:val="28"/>
        </w:rPr>
        <w:t xml:space="preserve"> r.: </w:t>
      </w:r>
    </w:p>
    <w:p w:rsidR="00654B26" w:rsidRPr="001C3F8B" w:rsidRDefault="00654B26" w:rsidP="00654B26">
      <w:pPr>
        <w:pStyle w:val="Tretekstu"/>
        <w:numPr>
          <w:ilvl w:val="0"/>
          <w:numId w:val="11"/>
        </w:numPr>
        <w:tabs>
          <w:tab w:val="left" w:pos="2134"/>
        </w:tabs>
        <w:spacing w:line="288" w:lineRule="auto"/>
        <w:ind w:left="1067" w:hanging="333"/>
        <w:jc w:val="both"/>
        <w:rPr>
          <w:sz w:val="28"/>
          <w:szCs w:val="28"/>
        </w:rPr>
      </w:pPr>
      <w:r w:rsidRPr="001C3F8B">
        <w:rPr>
          <w:sz w:val="28"/>
          <w:szCs w:val="28"/>
        </w:rPr>
        <w:t>ograniczenia masy odpadów komunalnych ulegających biodegradacji kierowanych do składowania wyniósł 2</w:t>
      </w:r>
      <w:r w:rsidR="00AB613B" w:rsidRPr="001C3F8B">
        <w:rPr>
          <w:sz w:val="28"/>
          <w:szCs w:val="28"/>
        </w:rPr>
        <w:t>9</w:t>
      </w:r>
      <w:r w:rsidRPr="001C3F8B">
        <w:rPr>
          <w:sz w:val="28"/>
          <w:szCs w:val="28"/>
        </w:rPr>
        <w:t>,</w:t>
      </w:r>
      <w:r w:rsidR="00AB613B" w:rsidRPr="001C3F8B">
        <w:rPr>
          <w:sz w:val="28"/>
          <w:szCs w:val="28"/>
        </w:rPr>
        <w:t>00</w:t>
      </w:r>
      <w:r w:rsidRPr="001C3F8B">
        <w:rPr>
          <w:sz w:val="28"/>
          <w:szCs w:val="28"/>
        </w:rPr>
        <w:t xml:space="preserve"> % (dopuszczalny poziom masy odpadów komunalnych ulegających biodegradacji przekazanych do składowania w stosunku do masy tych odpadów wytworz</w:t>
      </w:r>
      <w:r w:rsidR="00E82B4C" w:rsidRPr="001C3F8B">
        <w:rPr>
          <w:sz w:val="28"/>
          <w:szCs w:val="28"/>
        </w:rPr>
        <w:t xml:space="preserve">onych </w:t>
      </w:r>
      <w:r w:rsidR="001C3F8B">
        <w:rPr>
          <w:sz w:val="28"/>
          <w:szCs w:val="28"/>
        </w:rPr>
        <w:br/>
      </w:r>
      <w:r w:rsidR="00AB613B" w:rsidRPr="001C3F8B">
        <w:rPr>
          <w:sz w:val="28"/>
          <w:szCs w:val="28"/>
        </w:rPr>
        <w:t xml:space="preserve">w 1995 r. </w:t>
      </w:r>
      <w:r w:rsidRPr="001C3F8B">
        <w:rPr>
          <w:sz w:val="28"/>
          <w:szCs w:val="28"/>
        </w:rPr>
        <w:t xml:space="preserve">– 50 %), </w:t>
      </w:r>
    </w:p>
    <w:p w:rsidR="00654B26" w:rsidRPr="001C3F8B" w:rsidRDefault="00654B26" w:rsidP="00654B26">
      <w:pPr>
        <w:pStyle w:val="Tretekstu"/>
        <w:numPr>
          <w:ilvl w:val="0"/>
          <w:numId w:val="11"/>
        </w:numPr>
        <w:tabs>
          <w:tab w:val="left" w:pos="2134"/>
        </w:tabs>
        <w:spacing w:line="288" w:lineRule="auto"/>
        <w:ind w:left="1067" w:hanging="333"/>
        <w:jc w:val="both"/>
        <w:rPr>
          <w:sz w:val="28"/>
          <w:szCs w:val="28"/>
        </w:rPr>
      </w:pPr>
      <w:r w:rsidRPr="001C3F8B">
        <w:rPr>
          <w:sz w:val="28"/>
          <w:szCs w:val="28"/>
        </w:rPr>
        <w:t xml:space="preserve">recyklingu, przygotowania do ponownego użycia następujących frakcji odpadów komunalnych: papieru, metali, tworzyw sztucznych i szkła wyniósł </w:t>
      </w:r>
      <w:r w:rsidR="00AB613B" w:rsidRPr="001C3F8B">
        <w:rPr>
          <w:sz w:val="28"/>
          <w:szCs w:val="28"/>
        </w:rPr>
        <w:t>38</w:t>
      </w:r>
      <w:r w:rsidRPr="001C3F8B">
        <w:rPr>
          <w:sz w:val="28"/>
          <w:szCs w:val="28"/>
        </w:rPr>
        <w:t>,</w:t>
      </w:r>
      <w:r w:rsidR="00AB613B" w:rsidRPr="001C3F8B">
        <w:rPr>
          <w:sz w:val="28"/>
          <w:szCs w:val="28"/>
        </w:rPr>
        <w:t>39</w:t>
      </w:r>
      <w:r w:rsidRPr="001C3F8B">
        <w:rPr>
          <w:sz w:val="28"/>
          <w:szCs w:val="28"/>
        </w:rPr>
        <w:t xml:space="preserve"> % (wymagany poziom w 201</w:t>
      </w:r>
      <w:r w:rsidR="00E82B4C" w:rsidRPr="001C3F8B">
        <w:rPr>
          <w:sz w:val="28"/>
          <w:szCs w:val="28"/>
        </w:rPr>
        <w:t>4</w:t>
      </w:r>
      <w:r w:rsidRPr="001C3F8B">
        <w:rPr>
          <w:sz w:val="28"/>
          <w:szCs w:val="28"/>
        </w:rPr>
        <w:t xml:space="preserve"> roku – 1</w:t>
      </w:r>
      <w:r w:rsidR="00E82B4C" w:rsidRPr="001C3F8B">
        <w:rPr>
          <w:sz w:val="28"/>
          <w:szCs w:val="28"/>
        </w:rPr>
        <w:t>4</w:t>
      </w:r>
      <w:r w:rsidRPr="001C3F8B">
        <w:rPr>
          <w:sz w:val="28"/>
          <w:szCs w:val="28"/>
        </w:rPr>
        <w:t xml:space="preserve"> %),</w:t>
      </w:r>
    </w:p>
    <w:p w:rsidR="00654B26" w:rsidRDefault="00654B26" w:rsidP="00654B26">
      <w:pPr>
        <w:pStyle w:val="Tretekstu"/>
        <w:numPr>
          <w:ilvl w:val="0"/>
          <w:numId w:val="11"/>
        </w:numPr>
        <w:tabs>
          <w:tab w:val="left" w:pos="2134"/>
        </w:tabs>
        <w:spacing w:line="288" w:lineRule="auto"/>
        <w:ind w:left="1067" w:hanging="333"/>
        <w:jc w:val="both"/>
        <w:rPr>
          <w:sz w:val="28"/>
          <w:szCs w:val="28"/>
        </w:rPr>
      </w:pPr>
      <w:r w:rsidRPr="001C3F8B">
        <w:rPr>
          <w:sz w:val="28"/>
          <w:szCs w:val="28"/>
        </w:rPr>
        <w:t xml:space="preserve">recyklingu, przygotowania do ponownego użycia i odzysku innymi metodami innych niż niebezpieczne odpadów budowlanych </w:t>
      </w:r>
      <w:r w:rsidR="001C3F8B">
        <w:rPr>
          <w:sz w:val="28"/>
          <w:szCs w:val="28"/>
        </w:rPr>
        <w:br/>
      </w:r>
      <w:r w:rsidRPr="001C3F8B">
        <w:rPr>
          <w:sz w:val="28"/>
          <w:szCs w:val="28"/>
        </w:rPr>
        <w:t>i rozbiórkowych wynosi 100 % (wymagany poziom w 201</w:t>
      </w:r>
      <w:r w:rsidR="00E82B4C" w:rsidRPr="001C3F8B">
        <w:rPr>
          <w:sz w:val="28"/>
          <w:szCs w:val="28"/>
        </w:rPr>
        <w:t>4</w:t>
      </w:r>
      <w:r w:rsidRPr="001C3F8B">
        <w:rPr>
          <w:sz w:val="28"/>
          <w:szCs w:val="28"/>
        </w:rPr>
        <w:t xml:space="preserve"> roku – 3</w:t>
      </w:r>
      <w:r w:rsidR="00AB613B" w:rsidRPr="001C3F8B">
        <w:rPr>
          <w:sz w:val="28"/>
          <w:szCs w:val="28"/>
        </w:rPr>
        <w:t>8</w:t>
      </w:r>
      <w:r w:rsidRPr="001C3F8B">
        <w:rPr>
          <w:sz w:val="28"/>
          <w:szCs w:val="28"/>
        </w:rPr>
        <w:t xml:space="preserve"> %). </w:t>
      </w:r>
    </w:p>
    <w:p w:rsidR="00130802" w:rsidRDefault="00130802" w:rsidP="00130802">
      <w:pPr>
        <w:pStyle w:val="Tretekstu"/>
        <w:tabs>
          <w:tab w:val="left" w:pos="2134"/>
        </w:tabs>
        <w:spacing w:line="288" w:lineRule="auto"/>
        <w:jc w:val="both"/>
        <w:rPr>
          <w:sz w:val="28"/>
          <w:szCs w:val="28"/>
        </w:rPr>
      </w:pPr>
    </w:p>
    <w:p w:rsidR="00130802" w:rsidRDefault="00CE2633" w:rsidP="004C1011">
      <w:pPr>
        <w:pStyle w:val="Tretekstu"/>
        <w:tabs>
          <w:tab w:val="left" w:pos="1801"/>
        </w:tabs>
        <w:spacing w:line="288" w:lineRule="auto"/>
        <w:ind w:left="567"/>
        <w:jc w:val="both"/>
        <w:rPr>
          <w:sz w:val="28"/>
          <w:szCs w:val="28"/>
        </w:rPr>
      </w:pPr>
      <w:r>
        <w:rPr>
          <w:sz w:val="28"/>
          <w:szCs w:val="28"/>
        </w:rPr>
        <w:lastRenderedPageBreak/>
        <w:t xml:space="preserve">Analiza </w:t>
      </w:r>
      <w:r w:rsidR="00AC0940">
        <w:rPr>
          <w:sz w:val="28"/>
          <w:szCs w:val="28"/>
        </w:rPr>
        <w:t>ilości odebranych odpadów i poziomów odzysku w poszczególnych latach</w:t>
      </w:r>
    </w:p>
    <w:p w:rsidR="00AC0940" w:rsidRDefault="00AC0940" w:rsidP="004C1011">
      <w:pPr>
        <w:pStyle w:val="Tretekstu"/>
        <w:tabs>
          <w:tab w:val="left" w:pos="1801"/>
        </w:tabs>
        <w:spacing w:line="288" w:lineRule="auto"/>
        <w:ind w:left="567"/>
        <w:jc w:val="both"/>
        <w:rPr>
          <w:sz w:val="28"/>
          <w:szCs w:val="28"/>
        </w:rPr>
      </w:pPr>
    </w:p>
    <w:p w:rsidR="00CE2633" w:rsidRDefault="00CE2633" w:rsidP="00CE2633">
      <w:pPr>
        <w:pStyle w:val="Tretekstu"/>
        <w:numPr>
          <w:ilvl w:val="0"/>
          <w:numId w:val="14"/>
        </w:numPr>
        <w:tabs>
          <w:tab w:val="left" w:pos="1801"/>
        </w:tabs>
        <w:spacing w:line="288" w:lineRule="auto"/>
        <w:jc w:val="both"/>
        <w:rPr>
          <w:sz w:val="28"/>
          <w:szCs w:val="28"/>
        </w:rPr>
      </w:pPr>
      <w:r>
        <w:rPr>
          <w:sz w:val="28"/>
          <w:szCs w:val="28"/>
        </w:rPr>
        <w:t>w układzie tabelarycznym:</w:t>
      </w:r>
    </w:p>
    <w:tbl>
      <w:tblPr>
        <w:tblW w:w="5078" w:type="pct"/>
        <w:tblInd w:w="-142" w:type="dxa"/>
        <w:tblLayout w:type="fixed"/>
        <w:tblCellMar>
          <w:left w:w="10" w:type="dxa"/>
          <w:right w:w="10" w:type="dxa"/>
        </w:tblCellMar>
        <w:tblLook w:val="0000" w:firstRow="0" w:lastRow="0" w:firstColumn="0" w:lastColumn="0" w:noHBand="0" w:noVBand="0"/>
      </w:tblPr>
      <w:tblGrid>
        <w:gridCol w:w="415"/>
        <w:gridCol w:w="1428"/>
        <w:gridCol w:w="1417"/>
        <w:gridCol w:w="1561"/>
        <w:gridCol w:w="1417"/>
        <w:gridCol w:w="1413"/>
        <w:gridCol w:w="1551"/>
      </w:tblGrid>
      <w:tr w:rsidR="00AA5EF4" w:rsidRPr="000A6598" w:rsidTr="00E322F6">
        <w:trPr>
          <w:trHeight w:val="48"/>
        </w:trPr>
        <w:tc>
          <w:tcPr>
            <w:tcW w:w="225" w:type="pct"/>
            <w:shd w:val="clear" w:color="auto" w:fill="auto"/>
            <w:noWrap/>
            <w:tcMar>
              <w:top w:w="0" w:type="dxa"/>
              <w:left w:w="70" w:type="dxa"/>
              <w:bottom w:w="0" w:type="dxa"/>
              <w:right w:w="70" w:type="dxa"/>
            </w:tcMar>
            <w:vAlign w:val="center"/>
          </w:tcPr>
          <w:p w:rsidR="00AA5EF4" w:rsidRPr="000A6598" w:rsidRDefault="00AA5EF4" w:rsidP="001F3C7E">
            <w:pPr>
              <w:spacing w:line="240" w:lineRule="auto"/>
              <w:jc w:val="center"/>
              <w:rPr>
                <w:rFonts w:eastAsia="Times New Roman"/>
                <w:color w:val="000000"/>
                <w:lang w:eastAsia="pl-PL"/>
              </w:rPr>
            </w:pPr>
          </w:p>
        </w:tc>
        <w:tc>
          <w:tcPr>
            <w:tcW w:w="776" w:type="pct"/>
            <w:tcBorders>
              <w:bottom w:val="single" w:sz="8" w:space="0" w:color="000000"/>
            </w:tcBorders>
            <w:shd w:val="clear" w:color="auto" w:fill="auto"/>
            <w:noWrap/>
            <w:tcMar>
              <w:top w:w="0" w:type="dxa"/>
              <w:left w:w="70" w:type="dxa"/>
              <w:bottom w:w="0" w:type="dxa"/>
              <w:right w:w="70" w:type="dxa"/>
            </w:tcMar>
            <w:vAlign w:val="center"/>
          </w:tcPr>
          <w:p w:rsidR="00AA5EF4" w:rsidRPr="000A6598" w:rsidRDefault="00AA5EF4" w:rsidP="001F3C7E">
            <w:pPr>
              <w:spacing w:line="240" w:lineRule="auto"/>
              <w:jc w:val="center"/>
              <w:rPr>
                <w:rFonts w:eastAsia="Times New Roman"/>
                <w:color w:val="000000"/>
                <w:lang w:eastAsia="pl-PL"/>
              </w:rPr>
            </w:pPr>
          </w:p>
        </w:tc>
        <w:tc>
          <w:tcPr>
            <w:tcW w:w="770" w:type="pct"/>
            <w:tcBorders>
              <w:bottom w:val="single" w:sz="8" w:space="0" w:color="000000"/>
            </w:tcBorders>
            <w:shd w:val="clear" w:color="auto" w:fill="auto"/>
            <w:noWrap/>
            <w:tcMar>
              <w:top w:w="0" w:type="dxa"/>
              <w:left w:w="70" w:type="dxa"/>
              <w:bottom w:w="0" w:type="dxa"/>
              <w:right w:w="70" w:type="dxa"/>
            </w:tcMar>
            <w:vAlign w:val="center"/>
          </w:tcPr>
          <w:p w:rsidR="00AA5EF4" w:rsidRPr="000A6598" w:rsidRDefault="00AA5EF4" w:rsidP="001F3C7E">
            <w:pPr>
              <w:spacing w:line="240" w:lineRule="auto"/>
              <w:jc w:val="center"/>
              <w:rPr>
                <w:rFonts w:eastAsia="Times New Roman"/>
                <w:color w:val="000000"/>
                <w:lang w:eastAsia="pl-PL"/>
              </w:rPr>
            </w:pPr>
          </w:p>
        </w:tc>
        <w:tc>
          <w:tcPr>
            <w:tcW w:w="848" w:type="pct"/>
            <w:tcBorders>
              <w:bottom w:val="single" w:sz="8" w:space="0" w:color="000000"/>
            </w:tcBorders>
            <w:shd w:val="clear" w:color="auto" w:fill="auto"/>
            <w:noWrap/>
            <w:tcMar>
              <w:top w:w="0" w:type="dxa"/>
              <w:left w:w="70" w:type="dxa"/>
              <w:bottom w:w="0" w:type="dxa"/>
              <w:right w:w="70" w:type="dxa"/>
            </w:tcMar>
            <w:vAlign w:val="center"/>
          </w:tcPr>
          <w:p w:rsidR="00AA5EF4" w:rsidRPr="000A6598" w:rsidRDefault="00AA5EF4" w:rsidP="001F3C7E">
            <w:pPr>
              <w:spacing w:line="240" w:lineRule="auto"/>
              <w:jc w:val="center"/>
              <w:rPr>
                <w:rFonts w:eastAsia="Times New Roman"/>
                <w:color w:val="000000"/>
                <w:lang w:eastAsia="pl-PL"/>
              </w:rPr>
            </w:pPr>
          </w:p>
        </w:tc>
        <w:tc>
          <w:tcPr>
            <w:tcW w:w="2380" w:type="pct"/>
            <w:gridSpan w:val="3"/>
            <w:tcBorders>
              <w:top w:val="single" w:sz="8" w:space="0" w:color="000000"/>
              <w:left w:val="single" w:sz="8" w:space="0" w:color="000000"/>
              <w:bottom w:val="single" w:sz="8" w:space="0" w:color="000000"/>
              <w:right w:val="single" w:sz="8" w:space="0" w:color="000000"/>
            </w:tcBorders>
            <w:shd w:val="clear" w:color="auto" w:fill="D8E4BC"/>
            <w:noWrap/>
            <w:tcMar>
              <w:top w:w="0" w:type="dxa"/>
              <w:left w:w="70" w:type="dxa"/>
              <w:bottom w:w="0" w:type="dxa"/>
              <w:right w:w="70" w:type="dxa"/>
            </w:tcMar>
            <w:vAlign w:val="center"/>
          </w:tcPr>
          <w:p w:rsidR="00AA5EF4" w:rsidRPr="000A6598" w:rsidRDefault="00CE2633" w:rsidP="001F3C7E">
            <w:pPr>
              <w:spacing w:line="240" w:lineRule="auto"/>
              <w:jc w:val="center"/>
              <w:rPr>
                <w:rFonts w:eastAsia="Times New Roman"/>
                <w:color w:val="000000"/>
                <w:lang w:eastAsia="pl-PL"/>
              </w:rPr>
            </w:pPr>
            <w:r w:rsidRPr="000A6598">
              <w:rPr>
                <w:rFonts w:eastAsia="Times New Roman"/>
                <w:color w:val="000000"/>
                <w:lang w:eastAsia="pl-PL"/>
              </w:rPr>
              <w:t>poziomy odzysku</w:t>
            </w:r>
          </w:p>
        </w:tc>
      </w:tr>
      <w:tr w:rsidR="00E322F6" w:rsidRPr="000A6598" w:rsidTr="00E322F6">
        <w:trPr>
          <w:cantSplit/>
          <w:trHeight w:val="1134"/>
        </w:trPr>
        <w:tc>
          <w:tcPr>
            <w:tcW w:w="225" w:type="pct"/>
            <w:tcBorders>
              <w:top w:val="single" w:sz="8" w:space="0" w:color="000000"/>
              <w:left w:val="single" w:sz="8" w:space="0" w:color="000000"/>
              <w:bottom w:val="single" w:sz="8" w:space="0" w:color="000000"/>
              <w:right w:val="single" w:sz="8" w:space="0" w:color="000000"/>
            </w:tcBorders>
            <w:shd w:val="clear" w:color="auto" w:fill="D8E4BC"/>
            <w:noWrap/>
            <w:tcMar>
              <w:top w:w="0" w:type="dxa"/>
              <w:left w:w="70" w:type="dxa"/>
              <w:bottom w:w="0" w:type="dxa"/>
              <w:right w:w="70" w:type="dxa"/>
            </w:tcMar>
            <w:textDirection w:val="btLr"/>
            <w:vAlign w:val="center"/>
          </w:tcPr>
          <w:p w:rsidR="001F3C7E" w:rsidRPr="000A6598" w:rsidRDefault="001F3C7E" w:rsidP="00CE2633">
            <w:pPr>
              <w:spacing w:line="240" w:lineRule="auto"/>
              <w:ind w:left="113" w:right="113"/>
              <w:jc w:val="center"/>
              <w:rPr>
                <w:rFonts w:eastAsia="Times New Roman"/>
                <w:color w:val="000000"/>
                <w:lang w:eastAsia="pl-PL"/>
              </w:rPr>
            </w:pPr>
            <w:r w:rsidRPr="000A6598">
              <w:rPr>
                <w:rFonts w:eastAsia="Times New Roman"/>
                <w:color w:val="000000"/>
                <w:lang w:eastAsia="pl-PL"/>
              </w:rPr>
              <w:t>lata</w:t>
            </w:r>
          </w:p>
        </w:tc>
        <w:tc>
          <w:tcPr>
            <w:tcW w:w="776" w:type="pct"/>
            <w:tcBorders>
              <w:bottom w:val="single" w:sz="8" w:space="0" w:color="000000"/>
              <w:right w:val="single" w:sz="8" w:space="0" w:color="000000"/>
            </w:tcBorders>
            <w:shd w:val="clear" w:color="auto" w:fill="D8E4BC"/>
            <w:tcMar>
              <w:top w:w="0" w:type="dxa"/>
              <w:left w:w="70" w:type="dxa"/>
              <w:bottom w:w="0" w:type="dxa"/>
              <w:right w:w="70" w:type="dxa"/>
            </w:tcMar>
            <w:vAlign w:val="center"/>
          </w:tcPr>
          <w:p w:rsidR="001F3C7E" w:rsidRPr="00E322F6" w:rsidRDefault="001F3C7E" w:rsidP="001F3C7E">
            <w:pPr>
              <w:spacing w:line="240" w:lineRule="auto"/>
              <w:jc w:val="center"/>
              <w:rPr>
                <w:rFonts w:eastAsia="Times New Roman"/>
                <w:color w:val="000000"/>
                <w:sz w:val="22"/>
                <w:szCs w:val="22"/>
                <w:lang w:eastAsia="pl-PL"/>
              </w:rPr>
            </w:pPr>
            <w:r w:rsidRPr="00E322F6">
              <w:rPr>
                <w:rFonts w:eastAsia="Times New Roman"/>
                <w:color w:val="000000"/>
                <w:sz w:val="22"/>
                <w:szCs w:val="22"/>
                <w:lang w:eastAsia="pl-PL"/>
              </w:rPr>
              <w:t>liczba mieszkańców</w:t>
            </w:r>
          </w:p>
        </w:tc>
        <w:tc>
          <w:tcPr>
            <w:tcW w:w="770" w:type="pct"/>
            <w:tcBorders>
              <w:bottom w:val="single" w:sz="8" w:space="0" w:color="000000"/>
              <w:right w:val="single" w:sz="8" w:space="0" w:color="000000"/>
            </w:tcBorders>
            <w:shd w:val="clear" w:color="auto" w:fill="D8E4BC"/>
            <w:tcMar>
              <w:top w:w="0" w:type="dxa"/>
              <w:left w:w="70" w:type="dxa"/>
              <w:bottom w:w="0" w:type="dxa"/>
              <w:right w:w="70" w:type="dxa"/>
            </w:tcMar>
            <w:vAlign w:val="center"/>
          </w:tcPr>
          <w:p w:rsidR="001F3C7E" w:rsidRPr="00E322F6" w:rsidRDefault="001F3C7E" w:rsidP="001F3C7E">
            <w:pPr>
              <w:spacing w:line="240" w:lineRule="auto"/>
              <w:jc w:val="center"/>
              <w:rPr>
                <w:rFonts w:eastAsia="Times New Roman"/>
                <w:color w:val="000000"/>
                <w:lang w:eastAsia="pl-PL"/>
              </w:rPr>
            </w:pPr>
            <w:r w:rsidRPr="00E322F6">
              <w:rPr>
                <w:rFonts w:eastAsia="Times New Roman"/>
                <w:color w:val="000000"/>
                <w:lang w:eastAsia="pl-PL"/>
              </w:rPr>
              <w:t>ilość odpadów zmieszanych</w:t>
            </w:r>
          </w:p>
        </w:tc>
        <w:tc>
          <w:tcPr>
            <w:tcW w:w="848" w:type="pct"/>
            <w:tcBorders>
              <w:bottom w:val="single" w:sz="8" w:space="0" w:color="000000"/>
              <w:right w:val="single" w:sz="8" w:space="0" w:color="000000"/>
            </w:tcBorders>
            <w:shd w:val="clear" w:color="auto" w:fill="D8E4BC"/>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ilość odpadów zebranych selektywnie</w:t>
            </w:r>
          </w:p>
        </w:tc>
        <w:tc>
          <w:tcPr>
            <w:tcW w:w="770" w:type="pct"/>
            <w:tcBorders>
              <w:bottom w:val="single" w:sz="8" w:space="0" w:color="000000"/>
              <w:right w:val="single" w:sz="8" w:space="0" w:color="000000"/>
            </w:tcBorders>
            <w:shd w:val="clear" w:color="auto" w:fill="D8E4BC"/>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ograniczenia masy odpadów komunalnych ulegających biodegradacji kierowanych   do składowania</w:t>
            </w:r>
          </w:p>
        </w:tc>
        <w:tc>
          <w:tcPr>
            <w:tcW w:w="768" w:type="pct"/>
            <w:shd w:val="clear" w:color="auto" w:fill="D8E4BC"/>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recyklingu, przygotowania do ponownego użycia następujących frakcji odpadów komunalnych: papieru, metali, tworzyw sztucznych i szkła wynosi</w:t>
            </w:r>
          </w:p>
        </w:tc>
        <w:tc>
          <w:tcPr>
            <w:tcW w:w="843" w:type="pct"/>
            <w:tcBorders>
              <w:left w:val="single" w:sz="8" w:space="0" w:color="000000"/>
              <w:bottom w:val="single" w:sz="8" w:space="0" w:color="000000"/>
              <w:right w:val="single" w:sz="8" w:space="0" w:color="000000"/>
            </w:tcBorders>
            <w:shd w:val="clear" w:color="auto" w:fill="D8E4BC"/>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recyklingu, przygotowania do ponownego użycia i odzysku innymi metodami innych  niż niebezpieczne odpadów budowlanych i  rozbiórkowych wynosi</w:t>
            </w:r>
          </w:p>
        </w:tc>
      </w:tr>
      <w:tr w:rsidR="00E322F6" w:rsidRPr="000A6598" w:rsidTr="00E322F6">
        <w:trPr>
          <w:cantSplit/>
          <w:trHeight w:val="1134"/>
        </w:trPr>
        <w:tc>
          <w:tcPr>
            <w:tcW w:w="225" w:type="pct"/>
            <w:tcBorders>
              <w:left w:val="single" w:sz="8" w:space="0" w:color="000000"/>
              <w:bottom w:val="single" w:sz="8" w:space="0" w:color="000000"/>
              <w:right w:val="single" w:sz="8" w:space="0" w:color="000000"/>
            </w:tcBorders>
            <w:shd w:val="clear" w:color="auto" w:fill="EBF1DE"/>
            <w:noWrap/>
            <w:tcMar>
              <w:top w:w="0" w:type="dxa"/>
              <w:left w:w="70" w:type="dxa"/>
              <w:bottom w:w="0" w:type="dxa"/>
              <w:right w:w="70" w:type="dxa"/>
            </w:tcMar>
            <w:textDirection w:val="btLr"/>
            <w:vAlign w:val="center"/>
          </w:tcPr>
          <w:p w:rsidR="001F3C7E" w:rsidRPr="000A6598" w:rsidRDefault="001F3C7E" w:rsidP="001F3C7E">
            <w:pPr>
              <w:spacing w:line="240" w:lineRule="auto"/>
              <w:ind w:left="113" w:right="113"/>
              <w:jc w:val="center"/>
              <w:rPr>
                <w:rFonts w:eastAsia="Times New Roman"/>
                <w:color w:val="000000"/>
                <w:lang w:eastAsia="pl-PL"/>
              </w:rPr>
            </w:pPr>
            <w:r w:rsidRPr="000A6598">
              <w:rPr>
                <w:rFonts w:eastAsia="Times New Roman"/>
                <w:color w:val="000000"/>
                <w:lang w:eastAsia="pl-PL"/>
              </w:rPr>
              <w:t>2012</w:t>
            </w:r>
          </w:p>
        </w:tc>
        <w:tc>
          <w:tcPr>
            <w:tcW w:w="776" w:type="pct"/>
            <w:tcBorders>
              <w:bottom w:val="single" w:sz="8" w:space="0" w:color="000000"/>
              <w:right w:val="single" w:sz="8" w:space="0" w:color="000000"/>
            </w:tcBorders>
            <w:shd w:val="clear" w:color="auto" w:fill="EBF1DE"/>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11384</w:t>
            </w:r>
          </w:p>
        </w:tc>
        <w:tc>
          <w:tcPr>
            <w:tcW w:w="770" w:type="pct"/>
            <w:tcBorders>
              <w:bottom w:val="single" w:sz="8" w:space="0" w:color="000000"/>
              <w:right w:val="single" w:sz="8" w:space="0" w:color="000000"/>
            </w:tcBorders>
            <w:shd w:val="clear" w:color="auto" w:fill="EBF1DE"/>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2 436</w:t>
            </w:r>
          </w:p>
        </w:tc>
        <w:tc>
          <w:tcPr>
            <w:tcW w:w="848" w:type="pct"/>
            <w:tcBorders>
              <w:bottom w:val="single" w:sz="8" w:space="0" w:color="000000"/>
              <w:right w:val="single" w:sz="8" w:space="0" w:color="000000"/>
            </w:tcBorders>
            <w:shd w:val="clear" w:color="auto" w:fill="EBF1DE"/>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412,40</w:t>
            </w:r>
          </w:p>
        </w:tc>
        <w:tc>
          <w:tcPr>
            <w:tcW w:w="770" w:type="pct"/>
            <w:tcBorders>
              <w:bottom w:val="single" w:sz="8" w:space="0" w:color="000000"/>
              <w:right w:val="single" w:sz="8" w:space="0" w:color="000000"/>
            </w:tcBorders>
            <w:shd w:val="clear" w:color="auto" w:fill="EBF1DE"/>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0%                     (Odpady nie zost</w:t>
            </w:r>
            <w:r w:rsidR="00E322F6">
              <w:rPr>
                <w:rFonts w:eastAsia="Times New Roman"/>
                <w:color w:val="000000"/>
                <w:lang w:eastAsia="pl-PL"/>
              </w:rPr>
              <w:t>ały przekazane do składowania.,</w:t>
            </w:r>
            <w:r w:rsidRPr="000A6598">
              <w:rPr>
                <w:rFonts w:eastAsia="Times New Roman"/>
                <w:color w:val="000000"/>
                <w:lang w:eastAsia="pl-PL"/>
              </w:rPr>
              <w:t>zagospodarowane zostały w inny sposób. Wymagany poziom ograniczenia odpadów 75 %)</w:t>
            </w:r>
          </w:p>
        </w:tc>
        <w:tc>
          <w:tcPr>
            <w:tcW w:w="768" w:type="pct"/>
            <w:tcBorders>
              <w:top w:val="single" w:sz="8" w:space="0" w:color="000000"/>
              <w:bottom w:val="single" w:sz="8" w:space="0" w:color="000000"/>
              <w:right w:val="single" w:sz="8" w:space="0" w:color="000000"/>
            </w:tcBorders>
            <w:shd w:val="clear" w:color="auto" w:fill="EBF1DE"/>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9,03% (nieosiągnięty poziom odzysku. Wymagane 10 %)</w:t>
            </w:r>
          </w:p>
        </w:tc>
        <w:tc>
          <w:tcPr>
            <w:tcW w:w="843" w:type="pct"/>
            <w:tcBorders>
              <w:bottom w:val="single" w:sz="8" w:space="0" w:color="000000"/>
              <w:right w:val="single" w:sz="8" w:space="0" w:color="000000"/>
            </w:tcBorders>
            <w:shd w:val="clear" w:color="auto" w:fill="EBF1DE"/>
            <w:tcMar>
              <w:top w:w="0" w:type="dxa"/>
              <w:left w:w="70" w:type="dxa"/>
              <w:bottom w:w="0" w:type="dxa"/>
              <w:right w:w="70" w:type="dxa"/>
            </w:tcMar>
            <w:vAlign w:val="center"/>
          </w:tcPr>
          <w:p w:rsidR="001F3C7E" w:rsidRPr="000A6598" w:rsidRDefault="001F3C7E" w:rsidP="00AA5EF4">
            <w:pPr>
              <w:spacing w:line="240" w:lineRule="auto"/>
              <w:jc w:val="center"/>
              <w:rPr>
                <w:rFonts w:eastAsia="Times New Roman"/>
                <w:color w:val="000000"/>
                <w:lang w:eastAsia="pl-PL"/>
              </w:rPr>
            </w:pPr>
            <w:r w:rsidRPr="000A6598">
              <w:rPr>
                <w:rFonts w:eastAsia="Times New Roman"/>
                <w:color w:val="000000"/>
                <w:lang w:eastAsia="pl-PL"/>
              </w:rPr>
              <w:t>100%                  (osiągni</w:t>
            </w:r>
            <w:r w:rsidR="00AA5EF4">
              <w:rPr>
                <w:rFonts w:eastAsia="Times New Roman"/>
                <w:color w:val="000000"/>
                <w:lang w:eastAsia="pl-PL"/>
              </w:rPr>
              <w:t>ę</w:t>
            </w:r>
            <w:r w:rsidRPr="000A6598">
              <w:rPr>
                <w:rFonts w:eastAsia="Times New Roman"/>
                <w:color w:val="000000"/>
                <w:lang w:eastAsia="pl-PL"/>
              </w:rPr>
              <w:t>ty poziom odzysku. Wymagany     30 %)</w:t>
            </w:r>
          </w:p>
        </w:tc>
      </w:tr>
      <w:tr w:rsidR="00E322F6" w:rsidRPr="000A6598" w:rsidTr="00E322F6">
        <w:trPr>
          <w:cantSplit/>
          <w:trHeight w:val="1134"/>
        </w:trPr>
        <w:tc>
          <w:tcPr>
            <w:tcW w:w="225" w:type="pct"/>
            <w:tcBorders>
              <w:left w:val="single" w:sz="8" w:space="0" w:color="000000"/>
              <w:bottom w:val="single" w:sz="8" w:space="0" w:color="000000"/>
              <w:right w:val="single" w:sz="8" w:space="0" w:color="000000"/>
            </w:tcBorders>
            <w:shd w:val="clear" w:color="auto" w:fill="DCE6F1"/>
            <w:noWrap/>
            <w:tcMar>
              <w:top w:w="0" w:type="dxa"/>
              <w:left w:w="70" w:type="dxa"/>
              <w:bottom w:w="0" w:type="dxa"/>
              <w:right w:w="70" w:type="dxa"/>
            </w:tcMar>
            <w:textDirection w:val="btLr"/>
            <w:vAlign w:val="center"/>
          </w:tcPr>
          <w:p w:rsidR="001F3C7E" w:rsidRPr="000A6598" w:rsidRDefault="001F3C7E" w:rsidP="001F3C7E">
            <w:pPr>
              <w:spacing w:line="240" w:lineRule="auto"/>
              <w:ind w:left="113" w:right="113"/>
              <w:jc w:val="center"/>
              <w:rPr>
                <w:rFonts w:eastAsia="Times New Roman"/>
                <w:color w:val="000000"/>
                <w:lang w:eastAsia="pl-PL"/>
              </w:rPr>
            </w:pPr>
            <w:r w:rsidRPr="000A6598">
              <w:rPr>
                <w:rFonts w:eastAsia="Times New Roman"/>
                <w:color w:val="000000"/>
                <w:lang w:eastAsia="pl-PL"/>
              </w:rPr>
              <w:t>2013</w:t>
            </w:r>
          </w:p>
        </w:tc>
        <w:tc>
          <w:tcPr>
            <w:tcW w:w="776" w:type="pct"/>
            <w:tcBorders>
              <w:bottom w:val="single" w:sz="8" w:space="0" w:color="000000"/>
              <w:right w:val="single" w:sz="8" w:space="0" w:color="000000"/>
            </w:tcBorders>
            <w:shd w:val="clear" w:color="auto" w:fill="DCE6F1"/>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11160</w:t>
            </w:r>
          </w:p>
        </w:tc>
        <w:tc>
          <w:tcPr>
            <w:tcW w:w="770" w:type="pct"/>
            <w:tcBorders>
              <w:bottom w:val="single" w:sz="8" w:space="0" w:color="000000"/>
              <w:right w:val="single" w:sz="8" w:space="0" w:color="000000"/>
            </w:tcBorders>
            <w:shd w:val="clear" w:color="auto" w:fill="DCE6F1"/>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2615</w:t>
            </w:r>
          </w:p>
        </w:tc>
        <w:tc>
          <w:tcPr>
            <w:tcW w:w="848" w:type="pct"/>
            <w:tcBorders>
              <w:bottom w:val="single" w:sz="8" w:space="0" w:color="000000"/>
              <w:right w:val="single" w:sz="8" w:space="0" w:color="000000"/>
            </w:tcBorders>
            <w:shd w:val="clear" w:color="auto" w:fill="DCE6F1"/>
            <w:noWrap/>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722,47</w:t>
            </w:r>
          </w:p>
        </w:tc>
        <w:tc>
          <w:tcPr>
            <w:tcW w:w="770" w:type="pct"/>
            <w:tcBorders>
              <w:bottom w:val="single" w:sz="8" w:space="0" w:color="000000"/>
              <w:right w:val="single" w:sz="8" w:space="0" w:color="000000"/>
            </w:tcBorders>
            <w:shd w:val="clear" w:color="auto" w:fill="DCE6F1"/>
            <w:tcMar>
              <w:top w:w="0" w:type="dxa"/>
              <w:left w:w="70" w:type="dxa"/>
              <w:bottom w:w="0" w:type="dxa"/>
              <w:right w:w="70" w:type="dxa"/>
            </w:tcMar>
            <w:vAlign w:val="center"/>
          </w:tcPr>
          <w:p w:rsidR="001F3C7E" w:rsidRPr="000A6598" w:rsidRDefault="001F3C7E" w:rsidP="00AA5EF4">
            <w:pPr>
              <w:spacing w:line="240" w:lineRule="auto"/>
              <w:jc w:val="center"/>
              <w:rPr>
                <w:rFonts w:eastAsia="Times New Roman"/>
                <w:color w:val="000000"/>
                <w:lang w:eastAsia="pl-PL"/>
              </w:rPr>
            </w:pPr>
            <w:r w:rsidRPr="000A6598">
              <w:rPr>
                <w:rFonts w:eastAsia="Times New Roman"/>
                <w:color w:val="000000"/>
                <w:lang w:eastAsia="pl-PL"/>
              </w:rPr>
              <w:t>22,38%       (osiągni</w:t>
            </w:r>
            <w:r w:rsidR="00AA5EF4">
              <w:rPr>
                <w:rFonts w:eastAsia="Times New Roman"/>
                <w:color w:val="000000"/>
                <w:lang w:eastAsia="pl-PL"/>
              </w:rPr>
              <w:t>ęt</w:t>
            </w:r>
            <w:r w:rsidRPr="000A6598">
              <w:rPr>
                <w:rFonts w:eastAsia="Times New Roman"/>
                <w:color w:val="000000"/>
                <w:lang w:eastAsia="pl-PL"/>
              </w:rPr>
              <w:t>y poziom odzysku. Wymagany 50%)</w:t>
            </w:r>
          </w:p>
        </w:tc>
        <w:tc>
          <w:tcPr>
            <w:tcW w:w="768" w:type="pct"/>
            <w:tcBorders>
              <w:bottom w:val="single" w:sz="8" w:space="0" w:color="000000"/>
              <w:right w:val="single" w:sz="8" w:space="0" w:color="000000"/>
            </w:tcBorders>
            <w:shd w:val="clear" w:color="auto" w:fill="DCE6F1"/>
            <w:tcMar>
              <w:top w:w="0" w:type="dxa"/>
              <w:left w:w="70" w:type="dxa"/>
              <w:bottom w:w="0" w:type="dxa"/>
              <w:right w:w="70" w:type="dxa"/>
            </w:tcMar>
            <w:vAlign w:val="center"/>
          </w:tcPr>
          <w:p w:rsidR="001F3C7E" w:rsidRPr="000A6598" w:rsidRDefault="001F3C7E" w:rsidP="001F3C7E">
            <w:pPr>
              <w:spacing w:line="240" w:lineRule="auto"/>
              <w:jc w:val="center"/>
              <w:rPr>
                <w:rFonts w:eastAsia="Times New Roman"/>
                <w:color w:val="000000"/>
                <w:lang w:eastAsia="pl-PL"/>
              </w:rPr>
            </w:pPr>
            <w:r w:rsidRPr="000A6598">
              <w:rPr>
                <w:rFonts w:eastAsia="Times New Roman"/>
                <w:color w:val="000000"/>
                <w:lang w:eastAsia="pl-PL"/>
              </w:rPr>
              <w:t>16,87 %      (osiągnięty poziom odzysku. Wymagany poziom 12%)</w:t>
            </w:r>
          </w:p>
        </w:tc>
        <w:tc>
          <w:tcPr>
            <w:tcW w:w="843" w:type="pct"/>
            <w:tcBorders>
              <w:bottom w:val="single" w:sz="8" w:space="0" w:color="000000"/>
              <w:right w:val="single" w:sz="8" w:space="0" w:color="000000"/>
            </w:tcBorders>
            <w:shd w:val="clear" w:color="auto" w:fill="DCE6F1"/>
            <w:tcMar>
              <w:top w:w="0" w:type="dxa"/>
              <w:left w:w="70" w:type="dxa"/>
              <w:bottom w:w="0" w:type="dxa"/>
              <w:right w:w="70" w:type="dxa"/>
            </w:tcMar>
            <w:vAlign w:val="center"/>
          </w:tcPr>
          <w:p w:rsidR="001F3C7E" w:rsidRPr="000A6598" w:rsidRDefault="001F3C7E" w:rsidP="00AA5EF4">
            <w:pPr>
              <w:spacing w:line="240" w:lineRule="auto"/>
              <w:jc w:val="center"/>
              <w:rPr>
                <w:rFonts w:eastAsia="Times New Roman"/>
                <w:color w:val="000000"/>
                <w:lang w:eastAsia="pl-PL"/>
              </w:rPr>
            </w:pPr>
            <w:r w:rsidRPr="000A6598">
              <w:rPr>
                <w:rFonts w:eastAsia="Times New Roman"/>
                <w:color w:val="000000"/>
                <w:lang w:eastAsia="pl-PL"/>
              </w:rPr>
              <w:t>100%                  (osiągni</w:t>
            </w:r>
            <w:r w:rsidR="00AA5EF4">
              <w:rPr>
                <w:rFonts w:eastAsia="Times New Roman"/>
                <w:color w:val="000000"/>
                <w:lang w:eastAsia="pl-PL"/>
              </w:rPr>
              <w:t>ę</w:t>
            </w:r>
            <w:r w:rsidRPr="000A6598">
              <w:rPr>
                <w:rFonts w:eastAsia="Times New Roman"/>
                <w:color w:val="000000"/>
                <w:lang w:eastAsia="pl-PL"/>
              </w:rPr>
              <w:t>ty poziom odzysku. Wymagany poziom 36 %)</w:t>
            </w:r>
          </w:p>
        </w:tc>
      </w:tr>
      <w:tr w:rsidR="00E322F6" w:rsidRPr="000A6598" w:rsidTr="00E322F6">
        <w:trPr>
          <w:cantSplit/>
          <w:trHeight w:val="1134"/>
        </w:trPr>
        <w:tc>
          <w:tcPr>
            <w:tcW w:w="225" w:type="pct"/>
            <w:tcBorders>
              <w:left w:val="single" w:sz="8" w:space="0" w:color="000000"/>
              <w:bottom w:val="single" w:sz="8" w:space="0" w:color="000000"/>
              <w:right w:val="single" w:sz="8" w:space="0" w:color="000000"/>
            </w:tcBorders>
            <w:shd w:val="clear" w:color="auto" w:fill="E4DFEC"/>
            <w:noWrap/>
            <w:tcMar>
              <w:top w:w="0" w:type="dxa"/>
              <w:left w:w="70" w:type="dxa"/>
              <w:bottom w:w="0" w:type="dxa"/>
              <w:right w:w="70" w:type="dxa"/>
            </w:tcMar>
            <w:textDirection w:val="btLr"/>
            <w:vAlign w:val="center"/>
          </w:tcPr>
          <w:p w:rsidR="000A6598" w:rsidRPr="000A6598" w:rsidRDefault="000A6598" w:rsidP="001F3C7E">
            <w:pPr>
              <w:spacing w:line="240" w:lineRule="auto"/>
              <w:ind w:left="113" w:right="113"/>
              <w:jc w:val="center"/>
              <w:rPr>
                <w:rFonts w:eastAsia="Times New Roman"/>
                <w:color w:val="000000"/>
                <w:lang w:eastAsia="pl-PL"/>
              </w:rPr>
            </w:pPr>
            <w:r w:rsidRPr="000A6598">
              <w:rPr>
                <w:rFonts w:eastAsia="Times New Roman"/>
                <w:color w:val="000000"/>
                <w:lang w:eastAsia="pl-PL"/>
              </w:rPr>
              <w:lastRenderedPageBreak/>
              <w:t>2014</w:t>
            </w:r>
          </w:p>
        </w:tc>
        <w:tc>
          <w:tcPr>
            <w:tcW w:w="776" w:type="pct"/>
            <w:tcBorders>
              <w:bottom w:val="single" w:sz="8" w:space="0" w:color="000000"/>
              <w:right w:val="single" w:sz="8" w:space="0" w:color="000000"/>
            </w:tcBorders>
            <w:shd w:val="clear" w:color="auto" w:fill="E4DFEC"/>
            <w:noWrap/>
            <w:tcMar>
              <w:top w:w="0" w:type="dxa"/>
              <w:left w:w="70" w:type="dxa"/>
              <w:bottom w:w="0" w:type="dxa"/>
              <w:right w:w="70" w:type="dxa"/>
            </w:tcMar>
            <w:vAlign w:val="center"/>
          </w:tcPr>
          <w:p w:rsidR="000A6598" w:rsidRPr="000A6598" w:rsidRDefault="000A6598" w:rsidP="001F3C7E">
            <w:pPr>
              <w:spacing w:line="240" w:lineRule="auto"/>
              <w:jc w:val="center"/>
              <w:rPr>
                <w:rFonts w:eastAsia="Times New Roman"/>
                <w:color w:val="000000"/>
                <w:lang w:eastAsia="pl-PL"/>
              </w:rPr>
            </w:pPr>
            <w:r w:rsidRPr="000A6598">
              <w:rPr>
                <w:rFonts w:eastAsia="Times New Roman"/>
                <w:color w:val="000000"/>
                <w:lang w:eastAsia="pl-PL"/>
              </w:rPr>
              <w:t>11119</w:t>
            </w:r>
          </w:p>
        </w:tc>
        <w:tc>
          <w:tcPr>
            <w:tcW w:w="770" w:type="pct"/>
            <w:tcBorders>
              <w:bottom w:val="single" w:sz="8" w:space="0" w:color="000000"/>
              <w:right w:val="single" w:sz="8" w:space="0" w:color="000000"/>
            </w:tcBorders>
            <w:shd w:val="clear" w:color="auto" w:fill="E4DFEC"/>
            <w:noWrap/>
            <w:tcMar>
              <w:top w:w="0" w:type="dxa"/>
              <w:left w:w="70" w:type="dxa"/>
              <w:bottom w:w="0" w:type="dxa"/>
              <w:right w:w="70" w:type="dxa"/>
            </w:tcMar>
            <w:vAlign w:val="center"/>
          </w:tcPr>
          <w:p w:rsidR="000A6598" w:rsidRPr="000A6598" w:rsidRDefault="000A6598" w:rsidP="001F3C7E">
            <w:pPr>
              <w:spacing w:line="240" w:lineRule="auto"/>
              <w:jc w:val="center"/>
              <w:rPr>
                <w:rFonts w:eastAsia="Times New Roman"/>
                <w:color w:val="000000"/>
                <w:lang w:eastAsia="pl-PL"/>
              </w:rPr>
            </w:pPr>
            <w:r w:rsidRPr="000A6598">
              <w:rPr>
                <w:rFonts w:eastAsia="Times New Roman"/>
                <w:color w:val="000000"/>
                <w:lang w:eastAsia="pl-PL"/>
              </w:rPr>
              <w:t>3116,62</w:t>
            </w:r>
          </w:p>
        </w:tc>
        <w:tc>
          <w:tcPr>
            <w:tcW w:w="848" w:type="pct"/>
            <w:tcBorders>
              <w:bottom w:val="single" w:sz="8" w:space="0" w:color="000000"/>
              <w:right w:val="single" w:sz="8" w:space="0" w:color="000000"/>
            </w:tcBorders>
            <w:shd w:val="clear" w:color="auto" w:fill="E4DFEC"/>
            <w:noWrap/>
            <w:tcMar>
              <w:top w:w="0" w:type="dxa"/>
              <w:left w:w="70" w:type="dxa"/>
              <w:bottom w:w="0" w:type="dxa"/>
              <w:right w:w="70" w:type="dxa"/>
            </w:tcMar>
            <w:vAlign w:val="center"/>
          </w:tcPr>
          <w:p w:rsidR="000A6598" w:rsidRPr="000A6598" w:rsidRDefault="000A6598" w:rsidP="001F3C7E">
            <w:pPr>
              <w:spacing w:line="240" w:lineRule="auto"/>
              <w:jc w:val="center"/>
              <w:rPr>
                <w:rFonts w:eastAsia="Times New Roman"/>
                <w:color w:val="000000"/>
                <w:lang w:eastAsia="pl-PL"/>
              </w:rPr>
            </w:pPr>
            <w:r w:rsidRPr="000A6598">
              <w:rPr>
                <w:rFonts w:eastAsia="Times New Roman"/>
                <w:color w:val="000000"/>
                <w:lang w:eastAsia="pl-PL"/>
              </w:rPr>
              <w:t>818,92</w:t>
            </w:r>
          </w:p>
        </w:tc>
        <w:tc>
          <w:tcPr>
            <w:tcW w:w="770" w:type="pct"/>
            <w:tcBorders>
              <w:top w:val="single" w:sz="8" w:space="0" w:color="000000"/>
              <w:bottom w:val="single" w:sz="8" w:space="0" w:color="000000"/>
              <w:right w:val="single" w:sz="4" w:space="0" w:color="auto"/>
            </w:tcBorders>
            <w:shd w:val="clear" w:color="auto" w:fill="E4DFEC"/>
            <w:noWrap/>
            <w:tcMar>
              <w:top w:w="0" w:type="dxa"/>
              <w:left w:w="70" w:type="dxa"/>
              <w:bottom w:w="0" w:type="dxa"/>
              <w:right w:w="70" w:type="dxa"/>
            </w:tcMar>
            <w:vAlign w:val="center"/>
          </w:tcPr>
          <w:p w:rsidR="000A6598" w:rsidRPr="000A6598" w:rsidRDefault="00AA5EF4" w:rsidP="001F3C7E">
            <w:pPr>
              <w:spacing w:line="240" w:lineRule="auto"/>
              <w:jc w:val="center"/>
              <w:rPr>
                <w:rFonts w:eastAsia="Times New Roman"/>
                <w:color w:val="000000"/>
                <w:lang w:eastAsia="pl-PL"/>
              </w:rPr>
            </w:pPr>
            <w:r>
              <w:rPr>
                <w:rFonts w:eastAsia="Times New Roman"/>
                <w:color w:val="000000"/>
                <w:lang w:eastAsia="pl-PL"/>
              </w:rPr>
              <w:t>29%</w:t>
            </w:r>
          </w:p>
        </w:tc>
        <w:tc>
          <w:tcPr>
            <w:tcW w:w="768" w:type="pct"/>
            <w:tcBorders>
              <w:top w:val="single" w:sz="8" w:space="0" w:color="000000"/>
              <w:left w:val="single" w:sz="4" w:space="0" w:color="auto"/>
              <w:bottom w:val="single" w:sz="8" w:space="0" w:color="000000"/>
              <w:right w:val="single" w:sz="4" w:space="0" w:color="auto"/>
            </w:tcBorders>
            <w:shd w:val="clear" w:color="auto" w:fill="E4DFEC"/>
            <w:vAlign w:val="center"/>
          </w:tcPr>
          <w:p w:rsidR="000A6598" w:rsidRPr="000A6598" w:rsidRDefault="00AA5EF4" w:rsidP="001F3C7E">
            <w:pPr>
              <w:spacing w:line="240" w:lineRule="auto"/>
              <w:jc w:val="center"/>
              <w:rPr>
                <w:rFonts w:eastAsia="Times New Roman"/>
                <w:color w:val="000000"/>
                <w:lang w:eastAsia="pl-PL"/>
              </w:rPr>
            </w:pPr>
            <w:r>
              <w:rPr>
                <w:rFonts w:eastAsia="Times New Roman"/>
                <w:color w:val="000000"/>
                <w:lang w:eastAsia="pl-PL"/>
              </w:rPr>
              <w:t>38,39%</w:t>
            </w:r>
          </w:p>
        </w:tc>
        <w:tc>
          <w:tcPr>
            <w:tcW w:w="843" w:type="pct"/>
            <w:tcBorders>
              <w:top w:val="single" w:sz="8" w:space="0" w:color="000000"/>
              <w:left w:val="single" w:sz="4" w:space="0" w:color="auto"/>
              <w:bottom w:val="single" w:sz="8" w:space="0" w:color="000000"/>
              <w:right w:val="single" w:sz="8" w:space="0" w:color="000000"/>
            </w:tcBorders>
            <w:shd w:val="clear" w:color="auto" w:fill="E4DFEC"/>
            <w:vAlign w:val="center"/>
          </w:tcPr>
          <w:p w:rsidR="000A6598" w:rsidRPr="000A6598" w:rsidRDefault="00AA5EF4" w:rsidP="001F3C7E">
            <w:pPr>
              <w:spacing w:line="240" w:lineRule="auto"/>
              <w:jc w:val="center"/>
              <w:rPr>
                <w:rFonts w:eastAsia="Times New Roman"/>
                <w:color w:val="000000"/>
                <w:lang w:eastAsia="pl-PL"/>
              </w:rPr>
            </w:pPr>
            <w:r>
              <w:rPr>
                <w:rFonts w:eastAsia="Times New Roman"/>
                <w:color w:val="000000"/>
                <w:lang w:eastAsia="pl-PL"/>
              </w:rPr>
              <w:t>100%</w:t>
            </w:r>
          </w:p>
        </w:tc>
      </w:tr>
    </w:tbl>
    <w:p w:rsidR="00CE2633" w:rsidRDefault="00CE2633" w:rsidP="00CE2633">
      <w:pPr>
        <w:pStyle w:val="Tretekstu"/>
        <w:tabs>
          <w:tab w:val="left" w:pos="1801"/>
        </w:tabs>
        <w:spacing w:line="288" w:lineRule="auto"/>
        <w:jc w:val="both"/>
        <w:rPr>
          <w:sz w:val="28"/>
          <w:szCs w:val="28"/>
        </w:rPr>
      </w:pPr>
    </w:p>
    <w:p w:rsidR="00CE2633" w:rsidRDefault="00CE2633" w:rsidP="00CE2633">
      <w:pPr>
        <w:pStyle w:val="Tretekstu"/>
        <w:numPr>
          <w:ilvl w:val="0"/>
          <w:numId w:val="14"/>
        </w:numPr>
        <w:tabs>
          <w:tab w:val="left" w:pos="1801"/>
        </w:tabs>
        <w:spacing w:line="288" w:lineRule="auto"/>
        <w:jc w:val="both"/>
        <w:rPr>
          <w:sz w:val="28"/>
          <w:szCs w:val="28"/>
        </w:rPr>
      </w:pPr>
      <w:r>
        <w:rPr>
          <w:sz w:val="28"/>
          <w:szCs w:val="28"/>
        </w:rPr>
        <w:t>w układzie graficznym:</w:t>
      </w:r>
    </w:p>
    <w:p w:rsidR="00130802" w:rsidRDefault="00AA5EF4" w:rsidP="004C1011">
      <w:pPr>
        <w:pStyle w:val="Tretekstu"/>
        <w:tabs>
          <w:tab w:val="left" w:pos="1801"/>
        </w:tabs>
        <w:spacing w:line="288" w:lineRule="auto"/>
        <w:ind w:left="567"/>
        <w:jc w:val="both"/>
        <w:rPr>
          <w:sz w:val="28"/>
          <w:szCs w:val="28"/>
        </w:rPr>
      </w:pPr>
      <w:r>
        <w:rPr>
          <w:sz w:val="28"/>
          <w:szCs w:val="28"/>
        </w:rPr>
        <w:t xml:space="preserve">            </w:t>
      </w:r>
      <w:r>
        <w:rPr>
          <w:noProof/>
          <w:lang w:eastAsia="pl-PL"/>
        </w:rPr>
        <w:drawing>
          <wp:inline distT="0" distB="0" distL="0" distR="0" wp14:anchorId="13840F03" wp14:editId="4C40966B">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0802" w:rsidRDefault="00130802" w:rsidP="004C1011">
      <w:pPr>
        <w:pStyle w:val="Tretekstu"/>
        <w:tabs>
          <w:tab w:val="left" w:pos="1801"/>
        </w:tabs>
        <w:spacing w:line="288" w:lineRule="auto"/>
        <w:ind w:left="567"/>
        <w:jc w:val="both"/>
        <w:rPr>
          <w:sz w:val="28"/>
          <w:szCs w:val="28"/>
        </w:rPr>
      </w:pPr>
    </w:p>
    <w:p w:rsidR="00654B26" w:rsidRPr="001C3F8B" w:rsidRDefault="00654B26" w:rsidP="00AA5EF4">
      <w:pPr>
        <w:pStyle w:val="Tretekstu"/>
        <w:tabs>
          <w:tab w:val="left" w:pos="1801"/>
        </w:tabs>
        <w:spacing w:line="288" w:lineRule="auto"/>
        <w:jc w:val="both"/>
        <w:rPr>
          <w:sz w:val="28"/>
          <w:szCs w:val="28"/>
        </w:rPr>
      </w:pPr>
      <w:r w:rsidRPr="001C3F8B">
        <w:rPr>
          <w:sz w:val="28"/>
          <w:szCs w:val="28"/>
        </w:rPr>
        <w:t>W 201</w:t>
      </w:r>
      <w:r w:rsidR="00E82B4C" w:rsidRPr="001C3F8B">
        <w:rPr>
          <w:sz w:val="28"/>
          <w:szCs w:val="28"/>
        </w:rPr>
        <w:t>4</w:t>
      </w:r>
      <w:r w:rsidRPr="001C3F8B">
        <w:rPr>
          <w:sz w:val="28"/>
          <w:szCs w:val="28"/>
        </w:rPr>
        <w:t xml:space="preserve"> r. gmina Kietrz osiągn</w:t>
      </w:r>
      <w:r w:rsidR="001C3F8B">
        <w:rPr>
          <w:sz w:val="28"/>
          <w:szCs w:val="28"/>
        </w:rPr>
        <w:t>ęła wsz</w:t>
      </w:r>
      <w:r w:rsidR="00CE2633">
        <w:rPr>
          <w:sz w:val="28"/>
          <w:szCs w:val="28"/>
        </w:rPr>
        <w:t>ystkie wymagane poziomy odzysku odpadów.</w:t>
      </w:r>
    </w:p>
    <w:p w:rsidR="00654B26" w:rsidRPr="001C3F8B" w:rsidRDefault="00654B26" w:rsidP="00654B26">
      <w:pPr>
        <w:pStyle w:val="Akapitzlist"/>
        <w:spacing w:line="288" w:lineRule="auto"/>
        <w:ind w:left="426"/>
        <w:jc w:val="both"/>
        <w:rPr>
          <w:sz w:val="28"/>
          <w:szCs w:val="28"/>
        </w:rPr>
      </w:pPr>
    </w:p>
    <w:p w:rsidR="00AA5EF4" w:rsidRDefault="00AA5EF4" w:rsidP="001C3F8B">
      <w:pPr>
        <w:spacing w:line="288" w:lineRule="auto"/>
      </w:pPr>
    </w:p>
    <w:p w:rsidR="00AA5EF4" w:rsidRDefault="00AA5EF4" w:rsidP="001C3F8B">
      <w:pPr>
        <w:spacing w:line="288" w:lineRule="auto"/>
      </w:pPr>
    </w:p>
    <w:p w:rsidR="00AA5EF4" w:rsidRDefault="00AA5EF4" w:rsidP="001C3F8B">
      <w:pPr>
        <w:spacing w:line="288" w:lineRule="auto"/>
      </w:pPr>
    </w:p>
    <w:p w:rsidR="00AA5EF4" w:rsidRDefault="00AA5EF4" w:rsidP="001C3F8B">
      <w:pPr>
        <w:spacing w:line="288" w:lineRule="auto"/>
      </w:pPr>
    </w:p>
    <w:p w:rsidR="00A32B86" w:rsidRDefault="001C3F8B" w:rsidP="001C3F8B">
      <w:pPr>
        <w:spacing w:line="288" w:lineRule="auto"/>
      </w:pPr>
      <w:r w:rsidRPr="00A32B86">
        <w:t xml:space="preserve">Referat Ochrony </w:t>
      </w:r>
      <w:r w:rsidR="00A32B86" w:rsidRPr="00A32B86">
        <w:t>Środowiska</w:t>
      </w:r>
      <w:r w:rsidR="00A32B86">
        <w:t>,</w:t>
      </w:r>
      <w:r w:rsidR="00A32B86" w:rsidRPr="00A32B86">
        <w:t xml:space="preserve"> </w:t>
      </w:r>
      <w:r w:rsidR="00A32B86">
        <w:br/>
      </w:r>
      <w:r w:rsidR="00A32B86" w:rsidRPr="00A32B86">
        <w:t>Rolnictwa</w:t>
      </w:r>
      <w:r w:rsidR="00A32B86">
        <w:t xml:space="preserve"> i</w:t>
      </w:r>
      <w:r w:rsidR="00A32B86" w:rsidRPr="00A32B86">
        <w:t xml:space="preserve"> Melioracji</w:t>
      </w:r>
      <w:r w:rsidR="00A32B86">
        <w:t xml:space="preserve"> </w:t>
      </w:r>
      <w:r w:rsidR="00A32B86">
        <w:br/>
        <w:t>w Urzędzie Miejskim</w:t>
      </w:r>
    </w:p>
    <w:p w:rsidR="00A32B86" w:rsidRPr="00A32B86" w:rsidRDefault="00A32B86" w:rsidP="001C3F8B">
      <w:pPr>
        <w:spacing w:line="288" w:lineRule="auto"/>
      </w:pPr>
      <w:r>
        <w:t>w Kietrzu</w:t>
      </w: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654B26" w:rsidRPr="001C3F8B" w:rsidRDefault="00654B26" w:rsidP="00654B26">
      <w:pPr>
        <w:spacing w:line="288" w:lineRule="auto"/>
        <w:jc w:val="both"/>
        <w:rPr>
          <w:b/>
          <w:sz w:val="28"/>
          <w:szCs w:val="28"/>
        </w:rPr>
      </w:pPr>
    </w:p>
    <w:p w:rsidR="003F50D4" w:rsidRPr="001C3F8B" w:rsidRDefault="003F50D4" w:rsidP="00AF3AC3">
      <w:pPr>
        <w:pStyle w:val="Akapitzlist"/>
        <w:spacing w:line="288" w:lineRule="auto"/>
        <w:ind w:left="426"/>
        <w:jc w:val="both"/>
        <w:rPr>
          <w:b/>
          <w:sz w:val="28"/>
          <w:szCs w:val="28"/>
        </w:rPr>
      </w:pPr>
    </w:p>
    <w:sectPr w:rsidR="003F50D4" w:rsidRPr="001C3F8B" w:rsidSect="00A32B86">
      <w:footerReference w:type="default" r:id="rId11"/>
      <w:pgSz w:w="11906" w:h="16838"/>
      <w:pgMar w:top="1843" w:right="141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61" w:rsidRDefault="00E51F61" w:rsidP="00174E2D">
      <w:pPr>
        <w:spacing w:line="240" w:lineRule="auto"/>
      </w:pPr>
      <w:r>
        <w:separator/>
      </w:r>
    </w:p>
  </w:endnote>
  <w:endnote w:type="continuationSeparator" w:id="0">
    <w:p w:rsidR="00E51F61" w:rsidRDefault="00E51F61" w:rsidP="00174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376988"/>
      <w:docPartObj>
        <w:docPartGallery w:val="Page Numbers (Bottom of Page)"/>
        <w:docPartUnique/>
      </w:docPartObj>
    </w:sdtPr>
    <w:sdtEndPr/>
    <w:sdtContent>
      <w:p w:rsidR="00130802" w:rsidRDefault="00130802">
        <w:pPr>
          <w:pStyle w:val="Stopka"/>
          <w:jc w:val="right"/>
        </w:pPr>
      </w:p>
      <w:p w:rsidR="00130802" w:rsidRPr="00C104D4" w:rsidRDefault="00130802" w:rsidP="00C104D4">
        <w:pPr>
          <w:pStyle w:val="Stopka"/>
          <w:tabs>
            <w:tab w:val="clear" w:pos="4536"/>
            <w:tab w:val="clear" w:pos="9072"/>
            <w:tab w:val="left" w:pos="2187"/>
          </w:tabs>
          <w:jc w:val="center"/>
          <w:rPr>
            <w:sz w:val="22"/>
            <w:szCs w:val="22"/>
          </w:rPr>
        </w:pPr>
        <w:r>
          <w:rPr>
            <w:sz w:val="22"/>
            <w:szCs w:val="22"/>
          </w:rPr>
          <w:t>__________________________________________________________________________________</w:t>
        </w:r>
        <w:r w:rsidRPr="007B3FE6">
          <w:rPr>
            <w:sz w:val="22"/>
            <w:szCs w:val="22"/>
          </w:rPr>
          <w:t>Analiza stanu gospodarki odpadami komunalnymi na terenie Gminy Kietrz za 201</w:t>
        </w:r>
        <w:r>
          <w:rPr>
            <w:sz w:val="22"/>
            <w:szCs w:val="22"/>
          </w:rPr>
          <w:t>4</w:t>
        </w:r>
        <w:r w:rsidRPr="007B3FE6">
          <w:rPr>
            <w:sz w:val="22"/>
            <w:szCs w:val="22"/>
          </w:rPr>
          <w:t xml:space="preserve"> r.</w:t>
        </w:r>
      </w:p>
      <w:p w:rsidR="00130802" w:rsidRDefault="00130802">
        <w:pPr>
          <w:pStyle w:val="Stopka"/>
          <w:jc w:val="right"/>
        </w:pPr>
        <w:r>
          <w:fldChar w:fldCharType="begin"/>
        </w:r>
        <w:r>
          <w:instrText>PAGE   \* MERGEFORMAT</w:instrText>
        </w:r>
        <w:r>
          <w:fldChar w:fldCharType="separate"/>
        </w:r>
        <w:r w:rsidR="00294A96">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61" w:rsidRDefault="00E51F61" w:rsidP="00174E2D">
      <w:pPr>
        <w:spacing w:line="240" w:lineRule="auto"/>
      </w:pPr>
      <w:r>
        <w:separator/>
      </w:r>
    </w:p>
  </w:footnote>
  <w:footnote w:type="continuationSeparator" w:id="0">
    <w:p w:rsidR="00E51F61" w:rsidRDefault="00E51F61" w:rsidP="00174E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F327A20"/>
    <w:multiLevelType w:val="multilevel"/>
    <w:tmpl w:val="C770A82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402668"/>
    <w:multiLevelType w:val="hybridMultilevel"/>
    <w:tmpl w:val="4B52D7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333A7245"/>
    <w:multiLevelType w:val="multilevel"/>
    <w:tmpl w:val="29EA80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68C5CB5"/>
    <w:multiLevelType w:val="multilevel"/>
    <w:tmpl w:val="9B5CB3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9E0018A"/>
    <w:multiLevelType w:val="hybridMultilevel"/>
    <w:tmpl w:val="259C1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E4242A"/>
    <w:multiLevelType w:val="hybridMultilevel"/>
    <w:tmpl w:val="0CE03018"/>
    <w:lvl w:ilvl="0" w:tplc="17EE438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4D6F58BF"/>
    <w:multiLevelType w:val="hybridMultilevel"/>
    <w:tmpl w:val="C81A131A"/>
    <w:lvl w:ilvl="0" w:tplc="2C4CC4C2">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6D42B9"/>
    <w:multiLevelType w:val="hybridMultilevel"/>
    <w:tmpl w:val="BD7E3B28"/>
    <w:lvl w:ilvl="0" w:tplc="9EF8FF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5CA3DA4"/>
    <w:multiLevelType w:val="multilevel"/>
    <w:tmpl w:val="FB92973C"/>
    <w:lvl w:ilvl="0">
      <w:start w:val="1"/>
      <w:numFmt w:val="bullet"/>
      <w:lvlText w:val=""/>
      <w:lvlJc w:val="left"/>
      <w:pPr>
        <w:tabs>
          <w:tab w:val="num" w:pos="1337"/>
        </w:tabs>
        <w:ind w:left="1337" w:hanging="360"/>
      </w:pPr>
      <w:rPr>
        <w:rFonts w:ascii="Symbol" w:hAnsi="Symbol" w:cs="Symbol" w:hint="default"/>
      </w:rPr>
    </w:lvl>
    <w:lvl w:ilvl="1">
      <w:start w:val="1"/>
      <w:numFmt w:val="bullet"/>
      <w:lvlText w:val="◦"/>
      <w:lvlJc w:val="left"/>
      <w:pPr>
        <w:tabs>
          <w:tab w:val="num" w:pos="1697"/>
        </w:tabs>
        <w:ind w:left="1697" w:hanging="360"/>
      </w:pPr>
      <w:rPr>
        <w:rFonts w:ascii="OpenSymbol" w:hAnsi="OpenSymbol" w:cs="OpenSymbol" w:hint="default"/>
      </w:rPr>
    </w:lvl>
    <w:lvl w:ilvl="2">
      <w:start w:val="1"/>
      <w:numFmt w:val="bullet"/>
      <w:lvlText w:val="▪"/>
      <w:lvlJc w:val="left"/>
      <w:pPr>
        <w:tabs>
          <w:tab w:val="num" w:pos="2057"/>
        </w:tabs>
        <w:ind w:left="2057" w:hanging="360"/>
      </w:pPr>
      <w:rPr>
        <w:rFonts w:ascii="OpenSymbol" w:hAnsi="OpenSymbol" w:cs="OpenSymbol" w:hint="default"/>
      </w:rPr>
    </w:lvl>
    <w:lvl w:ilvl="3">
      <w:start w:val="1"/>
      <w:numFmt w:val="bullet"/>
      <w:lvlText w:val=""/>
      <w:lvlJc w:val="left"/>
      <w:pPr>
        <w:tabs>
          <w:tab w:val="num" w:pos="2417"/>
        </w:tabs>
        <w:ind w:left="2417" w:hanging="360"/>
      </w:pPr>
      <w:rPr>
        <w:rFonts w:ascii="Symbol" w:hAnsi="Symbol" w:cs="Symbol" w:hint="default"/>
      </w:rPr>
    </w:lvl>
    <w:lvl w:ilvl="4">
      <w:start w:val="1"/>
      <w:numFmt w:val="bullet"/>
      <w:lvlText w:val="◦"/>
      <w:lvlJc w:val="left"/>
      <w:pPr>
        <w:tabs>
          <w:tab w:val="num" w:pos="2777"/>
        </w:tabs>
        <w:ind w:left="2777" w:hanging="360"/>
      </w:pPr>
      <w:rPr>
        <w:rFonts w:ascii="OpenSymbol" w:hAnsi="OpenSymbol" w:cs="OpenSymbol" w:hint="default"/>
      </w:rPr>
    </w:lvl>
    <w:lvl w:ilvl="5">
      <w:start w:val="1"/>
      <w:numFmt w:val="bullet"/>
      <w:lvlText w:val="▪"/>
      <w:lvlJc w:val="left"/>
      <w:pPr>
        <w:tabs>
          <w:tab w:val="num" w:pos="3137"/>
        </w:tabs>
        <w:ind w:left="3137" w:hanging="360"/>
      </w:pPr>
      <w:rPr>
        <w:rFonts w:ascii="OpenSymbol" w:hAnsi="OpenSymbol" w:cs="OpenSymbol" w:hint="default"/>
      </w:rPr>
    </w:lvl>
    <w:lvl w:ilvl="6">
      <w:start w:val="1"/>
      <w:numFmt w:val="bullet"/>
      <w:lvlText w:val=""/>
      <w:lvlJc w:val="left"/>
      <w:pPr>
        <w:tabs>
          <w:tab w:val="num" w:pos="3497"/>
        </w:tabs>
        <w:ind w:left="3497" w:hanging="360"/>
      </w:pPr>
      <w:rPr>
        <w:rFonts w:ascii="Symbol" w:hAnsi="Symbol" w:cs="Symbol" w:hint="default"/>
      </w:rPr>
    </w:lvl>
    <w:lvl w:ilvl="7">
      <w:start w:val="1"/>
      <w:numFmt w:val="bullet"/>
      <w:lvlText w:val="◦"/>
      <w:lvlJc w:val="left"/>
      <w:pPr>
        <w:tabs>
          <w:tab w:val="num" w:pos="3857"/>
        </w:tabs>
        <w:ind w:left="3857" w:hanging="360"/>
      </w:pPr>
      <w:rPr>
        <w:rFonts w:ascii="OpenSymbol" w:hAnsi="OpenSymbol" w:cs="OpenSymbol" w:hint="default"/>
      </w:rPr>
    </w:lvl>
    <w:lvl w:ilvl="8">
      <w:start w:val="1"/>
      <w:numFmt w:val="bullet"/>
      <w:lvlText w:val="▪"/>
      <w:lvlJc w:val="left"/>
      <w:pPr>
        <w:tabs>
          <w:tab w:val="num" w:pos="4217"/>
        </w:tabs>
        <w:ind w:left="4217" w:hanging="360"/>
      </w:pPr>
      <w:rPr>
        <w:rFonts w:ascii="OpenSymbol" w:hAnsi="OpenSymbol" w:cs="OpenSymbol" w:hint="default"/>
      </w:rPr>
    </w:lvl>
  </w:abstractNum>
  <w:abstractNum w:abstractNumId="11">
    <w:nsid w:val="752B4E8B"/>
    <w:multiLevelType w:val="multilevel"/>
    <w:tmpl w:val="BCF47D2A"/>
    <w:lvl w:ilvl="0">
      <w:start w:val="1"/>
      <w:numFmt w:val="bullet"/>
      <w:lvlText w:val=""/>
      <w:lvlJc w:val="left"/>
      <w:pPr>
        <w:tabs>
          <w:tab w:val="num" w:pos="1410"/>
        </w:tabs>
        <w:ind w:left="1410" w:hanging="360"/>
      </w:pPr>
      <w:rPr>
        <w:rFonts w:ascii="Symbol" w:hAnsi="Symbol" w:cs="Symbol" w:hint="default"/>
      </w:rPr>
    </w:lvl>
    <w:lvl w:ilvl="1">
      <w:start w:val="1"/>
      <w:numFmt w:val="bullet"/>
      <w:lvlText w:val="◦"/>
      <w:lvlJc w:val="left"/>
      <w:pPr>
        <w:tabs>
          <w:tab w:val="num" w:pos="1770"/>
        </w:tabs>
        <w:ind w:left="1770" w:hanging="360"/>
      </w:pPr>
      <w:rPr>
        <w:rFonts w:ascii="OpenSymbol" w:hAnsi="OpenSymbol" w:cs="OpenSymbol" w:hint="default"/>
      </w:rPr>
    </w:lvl>
    <w:lvl w:ilvl="2">
      <w:start w:val="1"/>
      <w:numFmt w:val="bullet"/>
      <w:lvlText w:val="▪"/>
      <w:lvlJc w:val="left"/>
      <w:pPr>
        <w:tabs>
          <w:tab w:val="num" w:pos="2130"/>
        </w:tabs>
        <w:ind w:left="2130" w:hanging="360"/>
      </w:pPr>
      <w:rPr>
        <w:rFonts w:ascii="OpenSymbol" w:hAnsi="OpenSymbol" w:cs="OpenSymbol" w:hint="default"/>
      </w:rPr>
    </w:lvl>
    <w:lvl w:ilvl="3">
      <w:start w:val="1"/>
      <w:numFmt w:val="bullet"/>
      <w:lvlText w:val=""/>
      <w:lvlJc w:val="left"/>
      <w:pPr>
        <w:tabs>
          <w:tab w:val="num" w:pos="2490"/>
        </w:tabs>
        <w:ind w:left="2490" w:hanging="360"/>
      </w:pPr>
      <w:rPr>
        <w:rFonts w:ascii="Symbol" w:hAnsi="Symbol" w:cs="Symbol" w:hint="default"/>
      </w:rPr>
    </w:lvl>
    <w:lvl w:ilvl="4">
      <w:start w:val="1"/>
      <w:numFmt w:val="bullet"/>
      <w:lvlText w:val="◦"/>
      <w:lvlJc w:val="left"/>
      <w:pPr>
        <w:tabs>
          <w:tab w:val="num" w:pos="2850"/>
        </w:tabs>
        <w:ind w:left="2850" w:hanging="360"/>
      </w:pPr>
      <w:rPr>
        <w:rFonts w:ascii="OpenSymbol" w:hAnsi="OpenSymbol" w:cs="OpenSymbol" w:hint="default"/>
      </w:rPr>
    </w:lvl>
    <w:lvl w:ilvl="5">
      <w:start w:val="1"/>
      <w:numFmt w:val="bullet"/>
      <w:lvlText w:val="▪"/>
      <w:lvlJc w:val="left"/>
      <w:pPr>
        <w:tabs>
          <w:tab w:val="num" w:pos="3210"/>
        </w:tabs>
        <w:ind w:left="3210" w:hanging="360"/>
      </w:pPr>
      <w:rPr>
        <w:rFonts w:ascii="OpenSymbol" w:hAnsi="OpenSymbol" w:cs="OpenSymbol" w:hint="default"/>
      </w:rPr>
    </w:lvl>
    <w:lvl w:ilvl="6">
      <w:start w:val="1"/>
      <w:numFmt w:val="bullet"/>
      <w:lvlText w:val=""/>
      <w:lvlJc w:val="left"/>
      <w:pPr>
        <w:tabs>
          <w:tab w:val="num" w:pos="3570"/>
        </w:tabs>
        <w:ind w:left="3570" w:hanging="360"/>
      </w:pPr>
      <w:rPr>
        <w:rFonts w:ascii="Symbol" w:hAnsi="Symbol" w:cs="Symbol" w:hint="default"/>
      </w:rPr>
    </w:lvl>
    <w:lvl w:ilvl="7">
      <w:start w:val="1"/>
      <w:numFmt w:val="bullet"/>
      <w:lvlText w:val="◦"/>
      <w:lvlJc w:val="left"/>
      <w:pPr>
        <w:tabs>
          <w:tab w:val="num" w:pos="3930"/>
        </w:tabs>
        <w:ind w:left="3930" w:hanging="360"/>
      </w:pPr>
      <w:rPr>
        <w:rFonts w:ascii="OpenSymbol" w:hAnsi="OpenSymbol" w:cs="OpenSymbol" w:hint="default"/>
      </w:rPr>
    </w:lvl>
    <w:lvl w:ilvl="8">
      <w:start w:val="1"/>
      <w:numFmt w:val="bullet"/>
      <w:lvlText w:val="▪"/>
      <w:lvlJc w:val="left"/>
      <w:pPr>
        <w:tabs>
          <w:tab w:val="num" w:pos="4290"/>
        </w:tabs>
        <w:ind w:left="4290" w:hanging="360"/>
      </w:pPr>
      <w:rPr>
        <w:rFonts w:ascii="OpenSymbol" w:hAnsi="OpenSymbol" w:cs="OpenSymbol" w:hint="default"/>
      </w:rPr>
    </w:lvl>
  </w:abstractNum>
  <w:abstractNum w:abstractNumId="12">
    <w:nsid w:val="754707C3"/>
    <w:multiLevelType w:val="hybridMultilevel"/>
    <w:tmpl w:val="D07259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7EEA3A4D"/>
    <w:multiLevelType w:val="hybridMultilevel"/>
    <w:tmpl w:val="99D4CF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2"/>
  </w:num>
  <w:num w:numId="6">
    <w:abstractNumId w:val="13"/>
  </w:num>
  <w:num w:numId="7">
    <w:abstractNumId w:val="2"/>
  </w:num>
  <w:num w:numId="8">
    <w:abstractNumId w:val="5"/>
  </w:num>
  <w:num w:numId="9">
    <w:abstractNumId w:val="10"/>
  </w:num>
  <w:num w:numId="10">
    <w:abstractNumId w:val="4"/>
  </w:num>
  <w:num w:numId="11">
    <w:abstractNumId w:val="11"/>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66"/>
    <w:rsid w:val="0000294E"/>
    <w:rsid w:val="000371F9"/>
    <w:rsid w:val="0004734A"/>
    <w:rsid w:val="00087123"/>
    <w:rsid w:val="000A5C18"/>
    <w:rsid w:val="000A6598"/>
    <w:rsid w:val="000B6048"/>
    <w:rsid w:val="000D7719"/>
    <w:rsid w:val="000E7CA2"/>
    <w:rsid w:val="0011758C"/>
    <w:rsid w:val="00130802"/>
    <w:rsid w:val="0015195A"/>
    <w:rsid w:val="00174E2D"/>
    <w:rsid w:val="001772C0"/>
    <w:rsid w:val="001B51C0"/>
    <w:rsid w:val="001B632A"/>
    <w:rsid w:val="001B750B"/>
    <w:rsid w:val="001C3F8B"/>
    <w:rsid w:val="001E3C2A"/>
    <w:rsid w:val="001E5800"/>
    <w:rsid w:val="001F35D6"/>
    <w:rsid w:val="001F3C7E"/>
    <w:rsid w:val="00203380"/>
    <w:rsid w:val="00262466"/>
    <w:rsid w:val="00294A96"/>
    <w:rsid w:val="002A5300"/>
    <w:rsid w:val="002D1DD6"/>
    <w:rsid w:val="002D79CB"/>
    <w:rsid w:val="002E3E32"/>
    <w:rsid w:val="00310CB1"/>
    <w:rsid w:val="00316B40"/>
    <w:rsid w:val="00337500"/>
    <w:rsid w:val="003503F7"/>
    <w:rsid w:val="00375EDC"/>
    <w:rsid w:val="003769AC"/>
    <w:rsid w:val="00385104"/>
    <w:rsid w:val="00390A62"/>
    <w:rsid w:val="0039761E"/>
    <w:rsid w:val="003B2724"/>
    <w:rsid w:val="003F50D4"/>
    <w:rsid w:val="00407411"/>
    <w:rsid w:val="00427215"/>
    <w:rsid w:val="00443B84"/>
    <w:rsid w:val="0046203F"/>
    <w:rsid w:val="004970CD"/>
    <w:rsid w:val="004C1011"/>
    <w:rsid w:val="004F5019"/>
    <w:rsid w:val="00501730"/>
    <w:rsid w:val="0051232A"/>
    <w:rsid w:val="0052304E"/>
    <w:rsid w:val="00527951"/>
    <w:rsid w:val="005C64AB"/>
    <w:rsid w:val="005D1324"/>
    <w:rsid w:val="005E7235"/>
    <w:rsid w:val="005F5A9C"/>
    <w:rsid w:val="0063560D"/>
    <w:rsid w:val="0063587E"/>
    <w:rsid w:val="00654B26"/>
    <w:rsid w:val="006707F9"/>
    <w:rsid w:val="00690387"/>
    <w:rsid w:val="0069207F"/>
    <w:rsid w:val="00692408"/>
    <w:rsid w:val="006B07C5"/>
    <w:rsid w:val="00706257"/>
    <w:rsid w:val="00712102"/>
    <w:rsid w:val="00792B33"/>
    <w:rsid w:val="007B1B7D"/>
    <w:rsid w:val="007B24B0"/>
    <w:rsid w:val="007B3FE6"/>
    <w:rsid w:val="007D71D0"/>
    <w:rsid w:val="007E1E5E"/>
    <w:rsid w:val="0080513A"/>
    <w:rsid w:val="008254DA"/>
    <w:rsid w:val="00835751"/>
    <w:rsid w:val="00862CB3"/>
    <w:rsid w:val="008857C9"/>
    <w:rsid w:val="008C299F"/>
    <w:rsid w:val="008E60FB"/>
    <w:rsid w:val="00901F29"/>
    <w:rsid w:val="00925713"/>
    <w:rsid w:val="009258C2"/>
    <w:rsid w:val="00926DD4"/>
    <w:rsid w:val="00956CA4"/>
    <w:rsid w:val="0096623F"/>
    <w:rsid w:val="00967B1F"/>
    <w:rsid w:val="00980C2A"/>
    <w:rsid w:val="009B6143"/>
    <w:rsid w:val="00A303EE"/>
    <w:rsid w:val="00A32B86"/>
    <w:rsid w:val="00A807CA"/>
    <w:rsid w:val="00AA5EF4"/>
    <w:rsid w:val="00AB4849"/>
    <w:rsid w:val="00AB613B"/>
    <w:rsid w:val="00AC0940"/>
    <w:rsid w:val="00AD4FC3"/>
    <w:rsid w:val="00AF3001"/>
    <w:rsid w:val="00AF3AC3"/>
    <w:rsid w:val="00B10B35"/>
    <w:rsid w:val="00B146F9"/>
    <w:rsid w:val="00B147EB"/>
    <w:rsid w:val="00B57F94"/>
    <w:rsid w:val="00B700F0"/>
    <w:rsid w:val="00B84371"/>
    <w:rsid w:val="00BB2D3A"/>
    <w:rsid w:val="00BD699F"/>
    <w:rsid w:val="00BF4D62"/>
    <w:rsid w:val="00C104D4"/>
    <w:rsid w:val="00C128C2"/>
    <w:rsid w:val="00C23650"/>
    <w:rsid w:val="00C3622B"/>
    <w:rsid w:val="00C831C8"/>
    <w:rsid w:val="00C90816"/>
    <w:rsid w:val="00C90D9C"/>
    <w:rsid w:val="00C91569"/>
    <w:rsid w:val="00C915AA"/>
    <w:rsid w:val="00CB004A"/>
    <w:rsid w:val="00CB65BD"/>
    <w:rsid w:val="00CC37D0"/>
    <w:rsid w:val="00CD0612"/>
    <w:rsid w:val="00CE1224"/>
    <w:rsid w:val="00CE2633"/>
    <w:rsid w:val="00CF1531"/>
    <w:rsid w:val="00CF5413"/>
    <w:rsid w:val="00D24304"/>
    <w:rsid w:val="00D5134B"/>
    <w:rsid w:val="00D5373B"/>
    <w:rsid w:val="00D7074E"/>
    <w:rsid w:val="00D8188A"/>
    <w:rsid w:val="00DA39AC"/>
    <w:rsid w:val="00DB1DD9"/>
    <w:rsid w:val="00DD0FBB"/>
    <w:rsid w:val="00DE0B93"/>
    <w:rsid w:val="00E322F6"/>
    <w:rsid w:val="00E451A1"/>
    <w:rsid w:val="00E51F61"/>
    <w:rsid w:val="00E82B4C"/>
    <w:rsid w:val="00EB1D1E"/>
    <w:rsid w:val="00EC373A"/>
    <w:rsid w:val="00ED0C10"/>
    <w:rsid w:val="00F107F4"/>
    <w:rsid w:val="00F16F2E"/>
    <w:rsid w:val="00F62663"/>
    <w:rsid w:val="00F92D1A"/>
    <w:rsid w:val="00F9425A"/>
    <w:rsid w:val="00FB4B05"/>
    <w:rsid w:val="00FC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BC7B4-F8D7-4649-A832-1F20DF8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4E2D"/>
    <w:pPr>
      <w:tabs>
        <w:tab w:val="center" w:pos="4536"/>
        <w:tab w:val="right" w:pos="9072"/>
      </w:tabs>
      <w:spacing w:line="240" w:lineRule="auto"/>
    </w:pPr>
  </w:style>
  <w:style w:type="character" w:customStyle="1" w:styleId="NagwekZnak">
    <w:name w:val="Nagłówek Znak"/>
    <w:basedOn w:val="Domylnaczcionkaakapitu"/>
    <w:link w:val="Nagwek"/>
    <w:uiPriority w:val="99"/>
    <w:rsid w:val="00174E2D"/>
  </w:style>
  <w:style w:type="paragraph" w:styleId="Stopka">
    <w:name w:val="footer"/>
    <w:basedOn w:val="Normalny"/>
    <w:link w:val="StopkaZnak"/>
    <w:uiPriority w:val="99"/>
    <w:unhideWhenUsed/>
    <w:rsid w:val="00174E2D"/>
    <w:pPr>
      <w:tabs>
        <w:tab w:val="center" w:pos="4536"/>
        <w:tab w:val="right" w:pos="9072"/>
      </w:tabs>
      <w:spacing w:line="240" w:lineRule="auto"/>
    </w:pPr>
  </w:style>
  <w:style w:type="character" w:customStyle="1" w:styleId="StopkaZnak">
    <w:name w:val="Stopka Znak"/>
    <w:basedOn w:val="Domylnaczcionkaakapitu"/>
    <w:link w:val="Stopka"/>
    <w:uiPriority w:val="99"/>
    <w:rsid w:val="00174E2D"/>
  </w:style>
  <w:style w:type="paragraph" w:styleId="Akapitzlist">
    <w:name w:val="List Paragraph"/>
    <w:basedOn w:val="Normalny"/>
    <w:link w:val="AkapitzlistZnak"/>
    <w:uiPriority w:val="99"/>
    <w:qFormat/>
    <w:rsid w:val="00174E2D"/>
    <w:pPr>
      <w:ind w:left="720"/>
      <w:contextualSpacing/>
    </w:pPr>
  </w:style>
  <w:style w:type="character" w:styleId="Hipercze">
    <w:name w:val="Hyperlink"/>
    <w:basedOn w:val="Domylnaczcionkaakapitu"/>
    <w:uiPriority w:val="99"/>
    <w:unhideWhenUsed/>
    <w:rsid w:val="003769AC"/>
    <w:rPr>
      <w:color w:val="0563C1" w:themeColor="hyperlink"/>
      <w:u w:val="single"/>
    </w:rPr>
  </w:style>
  <w:style w:type="table" w:styleId="Tabela-Siatka">
    <w:name w:val="Table Grid"/>
    <w:basedOn w:val="Standardowy"/>
    <w:uiPriority w:val="39"/>
    <w:rsid w:val="000473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654B26"/>
    <w:pPr>
      <w:suppressAutoHyphens/>
      <w:spacing w:after="120" w:line="254" w:lineRule="auto"/>
    </w:pPr>
    <w:rPr>
      <w:rFonts w:eastAsia="SimSun" w:cs="Calibri"/>
      <w:color w:val="00000A"/>
    </w:rPr>
  </w:style>
  <w:style w:type="paragraph" w:customStyle="1" w:styleId="Zawartotabeli">
    <w:name w:val="Zawartość tabeli"/>
    <w:basedOn w:val="Normalny"/>
    <w:rsid w:val="00654B26"/>
    <w:pPr>
      <w:suppressAutoHyphens/>
      <w:spacing w:after="200" w:line="254" w:lineRule="auto"/>
    </w:pPr>
    <w:rPr>
      <w:rFonts w:eastAsia="SimSun" w:cs="Calibri"/>
      <w:color w:val="00000A"/>
    </w:rPr>
  </w:style>
  <w:style w:type="paragraph" w:customStyle="1" w:styleId="Nagwektabeli">
    <w:name w:val="Nagłówek tabeli"/>
    <w:basedOn w:val="Zawartotabeli"/>
    <w:rsid w:val="00654B26"/>
  </w:style>
  <w:style w:type="paragraph" w:styleId="Tekstprzypisudolnego">
    <w:name w:val="footnote text"/>
    <w:basedOn w:val="Normalny"/>
    <w:link w:val="TekstprzypisudolnegoZnak"/>
    <w:uiPriority w:val="99"/>
    <w:semiHidden/>
    <w:rsid w:val="00E82B4C"/>
    <w:pPr>
      <w:spacing w:line="240" w:lineRule="auto"/>
    </w:pPr>
    <w:rPr>
      <w:rFonts w:eastAsia="Calibri"/>
      <w:sz w:val="20"/>
      <w:szCs w:val="20"/>
      <w:lang w:eastAsia="pl-PL"/>
    </w:rPr>
  </w:style>
  <w:style w:type="character" w:customStyle="1" w:styleId="TekstprzypisudolnegoZnak">
    <w:name w:val="Tekst przypisu dolnego Znak"/>
    <w:basedOn w:val="Domylnaczcionkaakapitu"/>
    <w:link w:val="Tekstprzypisudolnego"/>
    <w:uiPriority w:val="99"/>
    <w:semiHidden/>
    <w:rsid w:val="00E82B4C"/>
    <w:rPr>
      <w:rFonts w:eastAsia="Calibri"/>
      <w:sz w:val="20"/>
      <w:szCs w:val="20"/>
      <w:lang w:eastAsia="pl-PL"/>
    </w:rPr>
  </w:style>
  <w:style w:type="character" w:customStyle="1" w:styleId="AkapitzlistZnak">
    <w:name w:val="Akapit z listą Znak"/>
    <w:link w:val="Akapitzlist"/>
    <w:uiPriority w:val="99"/>
    <w:locked/>
    <w:rsid w:val="00E82B4C"/>
  </w:style>
  <w:style w:type="paragraph" w:styleId="Bezodstpw">
    <w:name w:val="No Spacing"/>
    <w:uiPriority w:val="1"/>
    <w:qFormat/>
    <w:rsid w:val="00E82B4C"/>
    <w:pPr>
      <w:spacing w:line="240" w:lineRule="auto"/>
    </w:pPr>
    <w:rPr>
      <w:rFonts w:eastAsia="Times New Roman"/>
      <w:lang w:eastAsia="pl-PL"/>
    </w:rPr>
  </w:style>
  <w:style w:type="character" w:customStyle="1" w:styleId="czeinternetowe">
    <w:name w:val="Łącze internetowe"/>
    <w:basedOn w:val="Domylnaczcionkaakapitu"/>
    <w:rsid w:val="00BD699F"/>
    <w:rPr>
      <w:color w:val="0563C1"/>
      <w:u w:val="single"/>
    </w:rPr>
  </w:style>
  <w:style w:type="paragraph" w:styleId="Tekstdymka">
    <w:name w:val="Balloon Text"/>
    <w:basedOn w:val="Normalny"/>
    <w:link w:val="TekstdymkaZnak"/>
    <w:uiPriority w:val="99"/>
    <w:semiHidden/>
    <w:unhideWhenUsed/>
    <w:rsid w:val="001E580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580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C3F8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F8B"/>
    <w:rPr>
      <w:sz w:val="20"/>
      <w:szCs w:val="20"/>
    </w:rPr>
  </w:style>
  <w:style w:type="character" w:styleId="Odwoanieprzypisukocowego">
    <w:name w:val="endnote reference"/>
    <w:basedOn w:val="Domylnaczcionkaakapitu"/>
    <w:uiPriority w:val="99"/>
    <w:semiHidden/>
    <w:unhideWhenUsed/>
    <w:rsid w:val="001C3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tr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bip.kietrz.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rotY val="19"/>
      <c:rAngAx val="0"/>
    </c:view3D>
    <c:floor>
      <c:thickness val="0"/>
      <c:spPr>
        <a:noFill/>
        <a:ln w="9528">
          <a:solidFill>
            <a:srgbClr val="868686"/>
          </a:solidFill>
          <a:prstDash val="solid"/>
          <a:round/>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liczba mieszkańców</c:v>
          </c:tx>
          <c:spPr>
            <a:solidFill>
              <a:srgbClr val="4F81BD"/>
            </a:solidFill>
            <a:ln>
              <a:noFill/>
            </a:ln>
          </c:spPr>
          <c:invertIfNegative val="0"/>
          <c:cat>
            <c:numLit>
              <c:formatCode>General</c:formatCode>
              <c:ptCount val="3"/>
              <c:pt idx="0">
                <c:v>2012</c:v>
              </c:pt>
              <c:pt idx="1">
                <c:v>2013</c:v>
              </c:pt>
              <c:pt idx="2">
                <c:v>2014</c:v>
              </c:pt>
            </c:numLit>
          </c:cat>
          <c:val>
            <c:numLit>
              <c:formatCode>General</c:formatCode>
              <c:ptCount val="3"/>
              <c:pt idx="0">
                <c:v>11384</c:v>
              </c:pt>
              <c:pt idx="1">
                <c:v>11160</c:v>
              </c:pt>
              <c:pt idx="2">
                <c:v>11119</c:v>
              </c:pt>
            </c:numLit>
          </c:val>
        </c:ser>
        <c:ser>
          <c:idx val="1"/>
          <c:order val="1"/>
          <c:tx>
            <c:v>ilość odpadów zmieszanych</c:v>
          </c:tx>
          <c:spPr>
            <a:solidFill>
              <a:srgbClr val="C0504D"/>
            </a:solidFill>
            <a:ln>
              <a:noFill/>
            </a:ln>
          </c:spPr>
          <c:invertIfNegative val="0"/>
          <c:cat>
            <c:numLit>
              <c:formatCode>General</c:formatCode>
              <c:ptCount val="3"/>
              <c:pt idx="0">
                <c:v>2012</c:v>
              </c:pt>
              <c:pt idx="1">
                <c:v>2013</c:v>
              </c:pt>
              <c:pt idx="2">
                <c:v>2014</c:v>
              </c:pt>
            </c:numLit>
          </c:cat>
          <c:val>
            <c:numLit>
              <c:formatCode>General</c:formatCode>
              <c:ptCount val="3"/>
              <c:pt idx="0">
                <c:v>2436</c:v>
              </c:pt>
              <c:pt idx="1">
                <c:v>2615</c:v>
              </c:pt>
              <c:pt idx="2">
                <c:v>3116.62</c:v>
              </c:pt>
            </c:numLit>
          </c:val>
        </c:ser>
        <c:ser>
          <c:idx val="2"/>
          <c:order val="2"/>
          <c:tx>
            <c:v>ilośc odpadów selektywnych</c:v>
          </c:tx>
          <c:spPr>
            <a:solidFill>
              <a:srgbClr val="9BBB59"/>
            </a:solidFill>
            <a:ln>
              <a:noFill/>
            </a:ln>
          </c:spPr>
          <c:invertIfNegative val="0"/>
          <c:cat>
            <c:numLit>
              <c:formatCode>General</c:formatCode>
              <c:ptCount val="3"/>
              <c:pt idx="0">
                <c:v>2012</c:v>
              </c:pt>
              <c:pt idx="1">
                <c:v>2013</c:v>
              </c:pt>
              <c:pt idx="2">
                <c:v>2014</c:v>
              </c:pt>
            </c:numLit>
          </c:cat>
          <c:val>
            <c:numLit>
              <c:formatCode>General</c:formatCode>
              <c:ptCount val="3"/>
              <c:pt idx="0">
                <c:v>412.4</c:v>
              </c:pt>
              <c:pt idx="1">
                <c:v>722.47</c:v>
              </c:pt>
              <c:pt idx="2">
                <c:v>818.92</c:v>
              </c:pt>
            </c:numLit>
          </c:val>
        </c:ser>
        <c:dLbls>
          <c:showLegendKey val="0"/>
          <c:showVal val="0"/>
          <c:showCatName val="0"/>
          <c:showSerName val="0"/>
          <c:showPercent val="0"/>
          <c:showBubbleSize val="0"/>
        </c:dLbls>
        <c:gapWidth val="150"/>
        <c:shape val="box"/>
        <c:axId val="236452136"/>
        <c:axId val="266558176"/>
        <c:axId val="0"/>
      </c:bar3DChart>
      <c:valAx>
        <c:axId val="266558176"/>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crossAx val="236452136"/>
        <c:crosses val="autoZero"/>
        <c:crossBetween val="between"/>
      </c:valAx>
      <c:catAx>
        <c:axId val="236452136"/>
        <c:scaling>
          <c:orientation val="minMax"/>
        </c:scaling>
        <c:delete val="0"/>
        <c:axPos val="b"/>
        <c:numFmt formatCode="General" sourceLinked="0"/>
        <c:majorTickMark val="out"/>
        <c:minorTickMark val="none"/>
        <c:tickLblPos val="nextTo"/>
        <c:spPr>
          <a:noFill/>
          <a:ln w="9528">
            <a:solidFill>
              <a:srgbClr val="868686"/>
            </a:solidFill>
            <a:prstDash val="solid"/>
            <a:round/>
          </a:ln>
        </c:spPr>
        <c:crossAx val="266558176"/>
        <c:crossesAt val="0"/>
        <c:auto val="1"/>
        <c:lblAlgn val="ctr"/>
        <c:lblOffset val="100"/>
        <c:noMultiLvlLbl val="0"/>
      </c:catAx>
      <c:spPr>
        <a:noFill/>
        <a:ln>
          <a:noFill/>
        </a:ln>
      </c:spPr>
    </c:plotArea>
    <c:legend>
      <c:legendPos val="r"/>
      <c:overlay val="0"/>
      <c:spPr>
        <a:noFill/>
        <a:ln>
          <a:noFill/>
        </a:ln>
      </c:sp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400" b="0" i="0" u="none" strike="noStrike" kern="1200" baseline="0">
          <a:solidFill>
            <a:srgbClr val="000000"/>
          </a:solidFill>
          <a:latin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70FB-2FD2-4C30-9FD1-F939BD39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3323</Words>
  <Characters>19944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Młynarska</dc:creator>
  <cp:keywords/>
  <dc:description/>
  <cp:lastModifiedBy>Beata Młynarska</cp:lastModifiedBy>
  <cp:revision>11</cp:revision>
  <cp:lastPrinted>2015-04-21T10:19:00Z</cp:lastPrinted>
  <dcterms:created xsi:type="dcterms:W3CDTF">2015-03-26T14:16:00Z</dcterms:created>
  <dcterms:modified xsi:type="dcterms:W3CDTF">2015-04-29T10:14:00Z</dcterms:modified>
</cp:coreProperties>
</file>