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95" w:rsidRPr="00692895" w:rsidRDefault="00692895" w:rsidP="00692895">
      <w:pPr>
        <w:pStyle w:val="Tekstpodstawowy"/>
        <w:suppressAutoHyphens/>
        <w:spacing w:after="0"/>
        <w:ind w:left="5664"/>
        <w:outlineLvl w:val="0"/>
        <w:rPr>
          <w:rFonts w:ascii="Arial" w:hAnsi="Arial" w:cs="Arial"/>
          <w:bCs/>
          <w:sz w:val="20"/>
          <w:szCs w:val="22"/>
        </w:rPr>
      </w:pPr>
      <w:r w:rsidRPr="00692895">
        <w:rPr>
          <w:rFonts w:ascii="Arial" w:hAnsi="Arial" w:cs="Arial"/>
          <w:bCs/>
          <w:sz w:val="20"/>
          <w:szCs w:val="22"/>
        </w:rPr>
        <w:t xml:space="preserve">Załącznik </w:t>
      </w:r>
    </w:p>
    <w:p w:rsidR="00692895" w:rsidRPr="00692895" w:rsidRDefault="00692895" w:rsidP="00692895">
      <w:pPr>
        <w:pStyle w:val="Tekstpodstawowy"/>
        <w:suppressAutoHyphens/>
        <w:spacing w:after="0"/>
        <w:ind w:left="5664"/>
        <w:outlineLvl w:val="0"/>
        <w:rPr>
          <w:rFonts w:ascii="Arial" w:hAnsi="Arial" w:cs="Arial"/>
          <w:bCs/>
          <w:sz w:val="20"/>
          <w:szCs w:val="22"/>
        </w:rPr>
      </w:pPr>
      <w:r w:rsidRPr="00692895">
        <w:rPr>
          <w:rFonts w:ascii="Arial" w:hAnsi="Arial" w:cs="Arial"/>
          <w:bCs/>
          <w:sz w:val="20"/>
          <w:szCs w:val="22"/>
        </w:rPr>
        <w:t>do Uchwały Nr XXXIV/269/2013</w:t>
      </w:r>
    </w:p>
    <w:p w:rsidR="00692895" w:rsidRPr="00692895" w:rsidRDefault="00692895" w:rsidP="00692895">
      <w:pPr>
        <w:pStyle w:val="Tekstpodstawowy"/>
        <w:suppressAutoHyphens/>
        <w:spacing w:after="0"/>
        <w:ind w:left="5664"/>
        <w:outlineLvl w:val="0"/>
        <w:rPr>
          <w:rFonts w:ascii="Arial" w:hAnsi="Arial" w:cs="Arial"/>
          <w:bCs/>
          <w:sz w:val="20"/>
          <w:szCs w:val="22"/>
        </w:rPr>
      </w:pPr>
      <w:r w:rsidRPr="00692895">
        <w:rPr>
          <w:rFonts w:ascii="Arial" w:hAnsi="Arial" w:cs="Arial"/>
          <w:bCs/>
          <w:sz w:val="20"/>
          <w:szCs w:val="22"/>
        </w:rPr>
        <w:t>Rady Miejskiej w Kietrzu</w:t>
      </w:r>
    </w:p>
    <w:p w:rsidR="00692895" w:rsidRPr="00692895" w:rsidRDefault="00692895" w:rsidP="00692895">
      <w:pPr>
        <w:pStyle w:val="Tekstpodstawowy"/>
        <w:suppressAutoHyphens/>
        <w:spacing w:after="0"/>
        <w:ind w:left="5664"/>
        <w:outlineLvl w:val="0"/>
        <w:rPr>
          <w:rFonts w:ascii="Arial" w:hAnsi="Arial" w:cs="Arial"/>
          <w:bCs/>
          <w:sz w:val="20"/>
          <w:szCs w:val="22"/>
        </w:rPr>
      </w:pPr>
      <w:r w:rsidRPr="00692895">
        <w:rPr>
          <w:rFonts w:ascii="Arial" w:hAnsi="Arial" w:cs="Arial"/>
          <w:bCs/>
          <w:sz w:val="20"/>
          <w:szCs w:val="22"/>
        </w:rPr>
        <w:t xml:space="preserve">z dnia 27 czerwca 2013 r. </w:t>
      </w:r>
    </w:p>
    <w:p w:rsidR="00673149" w:rsidRDefault="00673149" w:rsidP="00673149">
      <w:pPr>
        <w:pStyle w:val="Tekstpodstawowy"/>
        <w:suppressAutoHyphens/>
        <w:spacing w:after="0"/>
        <w:jc w:val="right"/>
        <w:outlineLvl w:val="0"/>
        <w:rPr>
          <w:rFonts w:ascii="Arial" w:hAnsi="Arial" w:cs="Arial"/>
          <w:b/>
          <w:bCs/>
          <w:sz w:val="22"/>
          <w:szCs w:val="22"/>
        </w:rPr>
      </w:pPr>
      <w:bookmarkStart w:id="0" w:name="_GoBack"/>
      <w:bookmarkEnd w:id="0"/>
      <w:r>
        <w:rPr>
          <w:rFonts w:ascii="Arial" w:hAnsi="Arial" w:cs="Arial"/>
          <w:b/>
          <w:bCs/>
          <w:sz w:val="22"/>
          <w:szCs w:val="22"/>
        </w:rPr>
        <w:t>PROJEKT</w:t>
      </w:r>
    </w:p>
    <w:p w:rsidR="00142143" w:rsidRPr="00850A8F" w:rsidRDefault="00142143" w:rsidP="00850A8F">
      <w:pPr>
        <w:pStyle w:val="Tekstpodstawowy"/>
        <w:suppressAutoHyphens/>
        <w:spacing w:after="0"/>
        <w:jc w:val="center"/>
        <w:outlineLvl w:val="0"/>
        <w:rPr>
          <w:rFonts w:ascii="Arial" w:hAnsi="Arial" w:cs="Arial"/>
          <w:sz w:val="22"/>
          <w:szCs w:val="22"/>
        </w:rPr>
      </w:pPr>
      <w:r w:rsidRPr="00850A8F">
        <w:rPr>
          <w:rFonts w:ascii="Arial" w:hAnsi="Arial" w:cs="Arial"/>
          <w:b/>
          <w:bCs/>
          <w:sz w:val="22"/>
          <w:szCs w:val="22"/>
        </w:rPr>
        <w:t>ZARZĄDZENIE NR ……/13</w:t>
      </w:r>
    </w:p>
    <w:p w:rsidR="00142143" w:rsidRPr="00850A8F" w:rsidRDefault="00142143" w:rsidP="00850A8F">
      <w:pPr>
        <w:pStyle w:val="Tekstpodstawowy"/>
        <w:suppressAutoHyphens/>
        <w:spacing w:after="0"/>
        <w:jc w:val="center"/>
        <w:rPr>
          <w:rFonts w:ascii="Arial" w:hAnsi="Arial" w:cs="Arial"/>
          <w:sz w:val="22"/>
          <w:szCs w:val="22"/>
        </w:rPr>
      </w:pPr>
      <w:r w:rsidRPr="00850A8F">
        <w:rPr>
          <w:rFonts w:ascii="Arial" w:hAnsi="Arial" w:cs="Arial"/>
          <w:b/>
          <w:bCs/>
          <w:sz w:val="22"/>
          <w:szCs w:val="22"/>
        </w:rPr>
        <w:t>REGIONALNEGO DYREKTORA OCHRONY ŚRODOWISKA W OPOLU</w:t>
      </w:r>
    </w:p>
    <w:p w:rsidR="00142143" w:rsidRPr="00850A8F" w:rsidRDefault="00142143" w:rsidP="00850A8F">
      <w:pPr>
        <w:pStyle w:val="Tekstpodstawowy"/>
        <w:suppressAutoHyphens/>
        <w:spacing w:after="0"/>
        <w:jc w:val="center"/>
        <w:rPr>
          <w:rFonts w:ascii="Arial" w:hAnsi="Arial" w:cs="Arial"/>
          <w:sz w:val="22"/>
          <w:szCs w:val="22"/>
        </w:rPr>
      </w:pPr>
      <w:r w:rsidRPr="00850A8F">
        <w:rPr>
          <w:rFonts w:ascii="Arial" w:hAnsi="Arial" w:cs="Arial"/>
          <w:b/>
          <w:bCs/>
          <w:sz w:val="22"/>
          <w:szCs w:val="22"/>
        </w:rPr>
        <w:t>z dnia ……………………………………………………………………. 2013 r.</w:t>
      </w:r>
    </w:p>
    <w:p w:rsidR="00142143" w:rsidRPr="00850A8F" w:rsidRDefault="00142143" w:rsidP="00850A8F">
      <w:pPr>
        <w:suppressAutoHyphens/>
        <w:jc w:val="center"/>
        <w:rPr>
          <w:rFonts w:ascii="Arial" w:hAnsi="Arial" w:cs="Arial"/>
          <w:sz w:val="22"/>
          <w:szCs w:val="22"/>
        </w:rPr>
      </w:pPr>
      <w:r w:rsidRPr="00850A8F">
        <w:rPr>
          <w:rFonts w:ascii="Arial" w:hAnsi="Arial" w:cs="Arial"/>
          <w:b/>
          <w:bCs/>
          <w:sz w:val="22"/>
          <w:szCs w:val="22"/>
        </w:rPr>
        <w:t>w sprawie ustanowienia planu ochrony dla rezerwatu przyrody „Rozumice”</w:t>
      </w:r>
      <w:r w:rsidRPr="00850A8F">
        <w:rPr>
          <w:rFonts w:ascii="Arial" w:hAnsi="Arial" w:cs="Arial"/>
          <w:b/>
          <w:bCs/>
          <w:sz w:val="22"/>
          <w:szCs w:val="22"/>
        </w:rPr>
        <w:br/>
      </w:r>
    </w:p>
    <w:p w:rsidR="00142143" w:rsidRPr="00850A8F" w:rsidRDefault="00142143" w:rsidP="00850A8F">
      <w:pPr>
        <w:pStyle w:val="Tekstpodstawowywcity1"/>
        <w:suppressAutoHyphens/>
        <w:spacing w:after="0"/>
        <w:ind w:left="0" w:firstLine="708"/>
        <w:jc w:val="both"/>
        <w:rPr>
          <w:rFonts w:ascii="Arial" w:hAnsi="Arial" w:cs="Arial"/>
          <w:sz w:val="22"/>
          <w:szCs w:val="22"/>
        </w:rPr>
      </w:pPr>
      <w:r w:rsidRPr="00850A8F">
        <w:rPr>
          <w:rFonts w:ascii="Arial" w:hAnsi="Arial" w:cs="Arial"/>
          <w:sz w:val="22"/>
          <w:szCs w:val="22"/>
        </w:rPr>
        <w:t>Na podstawie art. 19 ust. 6 ustawy z dnia 16 kwietnia 2004 r. o ochronie przyrody (Dz. U. z 20</w:t>
      </w:r>
      <w:r w:rsidR="00311CD5">
        <w:rPr>
          <w:rFonts w:ascii="Arial" w:hAnsi="Arial" w:cs="Arial"/>
          <w:sz w:val="22"/>
          <w:szCs w:val="22"/>
        </w:rPr>
        <w:t xml:space="preserve">13 </w:t>
      </w:r>
      <w:r w:rsidRPr="00850A8F">
        <w:rPr>
          <w:rFonts w:ascii="Arial" w:hAnsi="Arial" w:cs="Arial"/>
          <w:sz w:val="22"/>
          <w:szCs w:val="22"/>
        </w:rPr>
        <w:t>r.</w:t>
      </w:r>
      <w:r w:rsidR="00311CD5">
        <w:rPr>
          <w:rFonts w:ascii="Arial" w:hAnsi="Arial" w:cs="Arial"/>
          <w:sz w:val="22"/>
          <w:szCs w:val="22"/>
        </w:rPr>
        <w:t xml:space="preserve"> poz. 627</w:t>
      </w:r>
      <w:r w:rsidRPr="00850A8F">
        <w:rPr>
          <w:rFonts w:ascii="Arial" w:hAnsi="Arial" w:cs="Arial"/>
          <w:sz w:val="22"/>
          <w:szCs w:val="22"/>
        </w:rPr>
        <w:t xml:space="preserve">, z </w:t>
      </w:r>
      <w:proofErr w:type="spellStart"/>
      <w:r w:rsidRPr="00850A8F">
        <w:rPr>
          <w:rFonts w:ascii="Arial" w:hAnsi="Arial" w:cs="Arial"/>
          <w:sz w:val="22"/>
          <w:szCs w:val="22"/>
        </w:rPr>
        <w:t>późn</w:t>
      </w:r>
      <w:proofErr w:type="spellEnd"/>
      <w:r w:rsidRPr="00850A8F">
        <w:rPr>
          <w:rFonts w:ascii="Arial" w:hAnsi="Arial" w:cs="Arial"/>
          <w:sz w:val="22"/>
          <w:szCs w:val="22"/>
        </w:rPr>
        <w:t>. zm.</w:t>
      </w:r>
      <w:r w:rsidRPr="00850A8F">
        <w:rPr>
          <w:rFonts w:ascii="Arial" w:hAnsi="Arial" w:cs="Arial"/>
          <w:sz w:val="22"/>
          <w:szCs w:val="22"/>
          <w:vertAlign w:val="superscript"/>
        </w:rPr>
        <w:footnoteReference w:id="1"/>
      </w:r>
      <w:r w:rsidRPr="00850A8F">
        <w:rPr>
          <w:rFonts w:ascii="Arial" w:hAnsi="Arial" w:cs="Arial"/>
          <w:sz w:val="22"/>
          <w:szCs w:val="22"/>
          <w:vertAlign w:val="superscript"/>
        </w:rPr>
        <w:t>)</w:t>
      </w:r>
      <w:r w:rsidRPr="00850A8F">
        <w:rPr>
          <w:rFonts w:ascii="Arial" w:hAnsi="Arial" w:cs="Arial"/>
          <w:sz w:val="22"/>
          <w:szCs w:val="22"/>
        </w:rPr>
        <w:t>) zarządza się, co następuje:</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1.</w:t>
      </w:r>
      <w:r w:rsidRPr="00850A8F">
        <w:rPr>
          <w:rFonts w:ascii="Arial" w:hAnsi="Arial" w:cs="Arial"/>
          <w:sz w:val="22"/>
          <w:szCs w:val="22"/>
        </w:rPr>
        <w:t xml:space="preserve"> Ustanawia się, na dwadzieścia lat, plan ochrony dla rezerwatu przyrody „Rozumice”, położonego na terenie gminy Kietrz, zwanego dalej „rezerwatem”. </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xml:space="preserve">§ 2. </w:t>
      </w:r>
      <w:r w:rsidRPr="00850A8F">
        <w:rPr>
          <w:rFonts w:ascii="Arial" w:hAnsi="Arial" w:cs="Arial"/>
          <w:sz w:val="22"/>
          <w:szCs w:val="22"/>
        </w:rPr>
        <w:t xml:space="preserve">1. Celem ochrony rezerwatu jest zachowanie zbiorowisk leśnych o cechach naturalnych, z licznymi gatunkami chronionymi i rzadkimi. </w:t>
      </w:r>
    </w:p>
    <w:p w:rsidR="00142143" w:rsidRPr="00850A8F" w:rsidRDefault="00142143" w:rsidP="00850A8F">
      <w:pPr>
        <w:suppressAutoHyphens/>
        <w:ind w:right="-290" w:firstLine="708"/>
        <w:jc w:val="both"/>
        <w:rPr>
          <w:rFonts w:ascii="Arial" w:hAnsi="Arial" w:cs="Arial"/>
          <w:sz w:val="22"/>
          <w:szCs w:val="22"/>
        </w:rPr>
      </w:pPr>
      <w:r w:rsidRPr="00850A8F">
        <w:rPr>
          <w:rFonts w:ascii="Arial" w:hAnsi="Arial" w:cs="Arial"/>
          <w:sz w:val="22"/>
          <w:szCs w:val="22"/>
        </w:rPr>
        <w:t>2. Wskazuje się następujące przyrodnicze i społeczne uwarunkowania realizacji celu,            o którym mowa w ust.1:</w:t>
      </w:r>
    </w:p>
    <w:p w:rsidR="00142143" w:rsidRPr="00850A8F" w:rsidRDefault="00142143" w:rsidP="00850A8F">
      <w:pPr>
        <w:numPr>
          <w:ilvl w:val="0"/>
          <w:numId w:val="10"/>
        </w:numPr>
        <w:suppressAutoHyphens/>
        <w:jc w:val="both"/>
        <w:rPr>
          <w:rFonts w:ascii="Arial" w:hAnsi="Arial" w:cs="Arial"/>
          <w:sz w:val="22"/>
          <w:szCs w:val="22"/>
        </w:rPr>
      </w:pPr>
      <w:r w:rsidRPr="00850A8F">
        <w:rPr>
          <w:rFonts w:ascii="Arial" w:hAnsi="Arial" w:cs="Arial"/>
          <w:sz w:val="22"/>
          <w:szCs w:val="22"/>
        </w:rPr>
        <w:t>dobry i bardzo dobry stan zachowania zbiorowisk leśnych na terenie rezerwatu;</w:t>
      </w:r>
    </w:p>
    <w:p w:rsidR="00142143" w:rsidRPr="00850A8F" w:rsidRDefault="00142143" w:rsidP="00850A8F">
      <w:pPr>
        <w:numPr>
          <w:ilvl w:val="0"/>
          <w:numId w:val="10"/>
        </w:numPr>
        <w:suppressAutoHyphens/>
        <w:jc w:val="both"/>
        <w:rPr>
          <w:rFonts w:ascii="Arial" w:hAnsi="Arial" w:cs="Arial"/>
          <w:sz w:val="22"/>
          <w:szCs w:val="22"/>
        </w:rPr>
      </w:pPr>
      <w:r w:rsidRPr="00850A8F">
        <w:rPr>
          <w:rFonts w:ascii="Arial" w:hAnsi="Arial" w:cs="Arial"/>
          <w:sz w:val="22"/>
          <w:szCs w:val="22"/>
        </w:rPr>
        <w:t xml:space="preserve">bogactwo florystyczne, w tym gatunki roślin chronionych i nielicznie występujących; </w:t>
      </w:r>
    </w:p>
    <w:p w:rsidR="00142143" w:rsidRPr="00850A8F" w:rsidRDefault="00142143" w:rsidP="00850A8F">
      <w:pPr>
        <w:numPr>
          <w:ilvl w:val="0"/>
          <w:numId w:val="10"/>
        </w:numPr>
        <w:suppressAutoHyphens/>
        <w:jc w:val="both"/>
        <w:rPr>
          <w:rFonts w:ascii="Arial" w:hAnsi="Arial" w:cs="Arial"/>
          <w:sz w:val="22"/>
          <w:szCs w:val="22"/>
        </w:rPr>
      </w:pPr>
      <w:r w:rsidRPr="00850A8F">
        <w:rPr>
          <w:rFonts w:ascii="Arial" w:hAnsi="Arial" w:cs="Arial"/>
          <w:sz w:val="22"/>
          <w:szCs w:val="22"/>
        </w:rPr>
        <w:t>położenie rezerwatu w granicach Obszaru Mającego Znaczenie dla Wspólnoty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 kod obszaru PLH160018, zwanego dalej „obszarem Natura 2000”.  </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xml:space="preserve">§ 3. </w:t>
      </w:r>
      <w:r w:rsidRPr="00850A8F">
        <w:rPr>
          <w:rFonts w:ascii="Arial" w:hAnsi="Arial" w:cs="Arial"/>
          <w:sz w:val="22"/>
          <w:szCs w:val="22"/>
        </w:rPr>
        <w:t>Identyfikację oraz określenie sposobów eliminacji lub ograniczenia istniejących          i potencjalnych zagrożeń wewnętrznych i zewnętrznych oraz ich skutków dla rezerwatu zawiera załącznik nr 1 do zarządzenia.</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4.</w:t>
      </w:r>
      <w:r w:rsidRPr="00850A8F">
        <w:rPr>
          <w:rFonts w:ascii="Arial" w:hAnsi="Arial" w:cs="Arial"/>
          <w:sz w:val="22"/>
          <w:szCs w:val="22"/>
        </w:rPr>
        <w:t xml:space="preserve"> 1. Na terenie rezerwatu wskazuje się obszary ochrony czynnej i ścisłej.</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2. Ochroną czynną obejmuje się obszar rezerwatu oznaczony w Planie Urządzenia Lasu dla Nadleśnictwa Rudy Raciborskie na lata 2006 – 2015 jako oddział 347a obrębu leśnego Kuźnia Raciborska o powierzchni 34,92 ha. </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3. Pozostałą część obszaru rezerwatu obejmuje się ochroną ścisłą.</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pStyle w:val="Stopka"/>
        <w:tabs>
          <w:tab w:val="left" w:pos="708"/>
        </w:tabs>
        <w:suppressAutoHyphens/>
        <w:jc w:val="both"/>
        <w:rPr>
          <w:rFonts w:ascii="Arial" w:hAnsi="Arial" w:cs="Arial"/>
          <w:sz w:val="22"/>
          <w:szCs w:val="22"/>
        </w:rPr>
      </w:pPr>
      <w:r w:rsidRPr="00850A8F">
        <w:rPr>
          <w:rFonts w:ascii="Arial" w:hAnsi="Arial" w:cs="Arial"/>
          <w:b/>
          <w:bCs/>
          <w:sz w:val="22"/>
          <w:szCs w:val="22"/>
        </w:rPr>
        <w:tab/>
        <w:t xml:space="preserve">§ 5. </w:t>
      </w:r>
      <w:r w:rsidRPr="00850A8F">
        <w:rPr>
          <w:rFonts w:ascii="Arial" w:hAnsi="Arial" w:cs="Arial"/>
          <w:sz w:val="22"/>
          <w:szCs w:val="22"/>
        </w:rPr>
        <w:t>Działania ochronne na obszarach ochrony czynnej i ścisłej z podaniem rodzaju, zakresu i lokalizacji tych działań</w:t>
      </w:r>
      <w:r w:rsidRPr="00850A8F">
        <w:rPr>
          <w:rFonts w:ascii="Arial" w:hAnsi="Arial" w:cs="Arial"/>
          <w:color w:val="FF0000"/>
          <w:sz w:val="22"/>
          <w:szCs w:val="22"/>
        </w:rPr>
        <w:t xml:space="preserve"> </w:t>
      </w:r>
      <w:r w:rsidRPr="00850A8F">
        <w:rPr>
          <w:rFonts w:ascii="Arial" w:hAnsi="Arial" w:cs="Arial"/>
          <w:sz w:val="22"/>
          <w:szCs w:val="22"/>
        </w:rPr>
        <w:t xml:space="preserve">określa załącznik nr 2 do zarządzenia. </w:t>
      </w:r>
    </w:p>
    <w:p w:rsidR="00142143" w:rsidRPr="00850A8F" w:rsidRDefault="00142143" w:rsidP="00850A8F">
      <w:pPr>
        <w:pStyle w:val="Stopka"/>
        <w:tabs>
          <w:tab w:val="left" w:pos="708"/>
        </w:tabs>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6.</w:t>
      </w:r>
      <w:r w:rsidRPr="00850A8F">
        <w:rPr>
          <w:rFonts w:ascii="Arial" w:hAnsi="Arial" w:cs="Arial"/>
          <w:sz w:val="22"/>
          <w:szCs w:val="22"/>
        </w:rPr>
        <w:t xml:space="preserve"> </w:t>
      </w:r>
      <w:r w:rsidRPr="00850A8F">
        <w:rPr>
          <w:rFonts w:ascii="Arial" w:hAnsi="Arial" w:cs="Arial"/>
          <w:sz w:val="22"/>
          <w:szCs w:val="22"/>
          <w:lang w:eastAsia="ar-SA"/>
        </w:rPr>
        <w:t xml:space="preserve">Wskazanie obszarów i miejsc udostępnianych dla celów naukowych, edukacyjnych, turystycznych, rekreacyjnych, sportowych, amatorskiego połowu ryb </w:t>
      </w:r>
      <w:r w:rsidR="00367447">
        <w:rPr>
          <w:rFonts w:ascii="Arial" w:hAnsi="Arial" w:cs="Arial"/>
          <w:sz w:val="22"/>
          <w:szCs w:val="22"/>
          <w:lang w:eastAsia="ar-SA"/>
        </w:rPr>
        <w:br/>
      </w:r>
      <w:r w:rsidRPr="00850A8F">
        <w:rPr>
          <w:rFonts w:ascii="Arial" w:hAnsi="Arial" w:cs="Arial"/>
          <w:sz w:val="22"/>
          <w:szCs w:val="22"/>
          <w:lang w:eastAsia="ar-SA"/>
        </w:rPr>
        <w:t>i rybactwa oraz określenie sposobów ich udostępniania zawiera załącznik Nr 3 do zarządzenia.</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xml:space="preserve">§ 7. </w:t>
      </w:r>
      <w:r w:rsidRPr="00850A8F">
        <w:rPr>
          <w:rFonts w:ascii="Arial" w:hAnsi="Arial" w:cs="Arial"/>
          <w:sz w:val="22"/>
          <w:szCs w:val="22"/>
        </w:rPr>
        <w:t xml:space="preserve">1. Opis granic obszaru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PLH160018 w części pokrywającej się z rezerwatem, w postaci współrzędnych geograficznych punktów ich załamania, określa załącznik nr 4 do zarządzenia.</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2. Mapa obszaru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PLH160018 stanowi załącznik nr 5 do zarządzenia.</w:t>
      </w:r>
    </w:p>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xml:space="preserve">§ 8. </w:t>
      </w:r>
      <w:r w:rsidRPr="00850A8F">
        <w:rPr>
          <w:rFonts w:ascii="Arial" w:hAnsi="Arial" w:cs="Arial"/>
          <w:sz w:val="22"/>
          <w:szCs w:val="22"/>
        </w:rPr>
        <w:t xml:space="preserve">Identyfikację istniejących i potencjalnych zagrożeń dla zachowania właściwego stanu ochrony siedlisk przyrodniczych będących przedmiotami ochrony obszaru Natura 2000 </w:t>
      </w:r>
      <w:proofErr w:type="spellStart"/>
      <w:r w:rsidRPr="00850A8F">
        <w:rPr>
          <w:rFonts w:ascii="Arial" w:hAnsi="Arial" w:cs="Arial"/>
          <w:sz w:val="22"/>
          <w:szCs w:val="22"/>
        </w:rPr>
        <w:lastRenderedPageBreak/>
        <w:t>Rozumicki</w:t>
      </w:r>
      <w:proofErr w:type="spellEnd"/>
      <w:r w:rsidRPr="00850A8F">
        <w:rPr>
          <w:rFonts w:ascii="Arial" w:hAnsi="Arial" w:cs="Arial"/>
          <w:sz w:val="22"/>
          <w:szCs w:val="22"/>
        </w:rPr>
        <w:t xml:space="preserve"> Las PLH160018 w granicach rezerwatu zawiera załącznik nr 6 do zarządzenia.</w:t>
      </w:r>
    </w:p>
    <w:p w:rsidR="00142143" w:rsidRPr="00850A8F" w:rsidRDefault="00142143" w:rsidP="00850A8F">
      <w:pPr>
        <w:suppressAutoHyphens/>
        <w:ind w:firstLine="708"/>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9.</w:t>
      </w:r>
      <w:r w:rsidRPr="00850A8F">
        <w:rPr>
          <w:rFonts w:ascii="Arial" w:hAnsi="Arial" w:cs="Arial"/>
          <w:sz w:val="22"/>
          <w:szCs w:val="22"/>
        </w:rPr>
        <w:t xml:space="preserve"> Celem działań ochronnych w obszarze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PLH160018 w części pokrywającej się z rezerwatem jest zachowanie właściwego stanu ochrony siedlisk przyrodniczych stanowiących przedmioty ochrony tego obszaru Natura 2000.</w:t>
      </w:r>
    </w:p>
    <w:p w:rsidR="00142143" w:rsidRPr="00850A8F" w:rsidRDefault="00142143" w:rsidP="00850A8F">
      <w:pPr>
        <w:suppressAutoHyphens/>
        <w:ind w:firstLine="708"/>
        <w:jc w:val="both"/>
        <w:rPr>
          <w:rFonts w:ascii="Arial" w:hAnsi="Arial" w:cs="Arial"/>
          <w:strike/>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10.</w:t>
      </w:r>
      <w:r w:rsidRPr="00850A8F">
        <w:rPr>
          <w:rFonts w:ascii="Arial" w:hAnsi="Arial" w:cs="Arial"/>
          <w:sz w:val="22"/>
          <w:szCs w:val="22"/>
        </w:rPr>
        <w:t xml:space="preserve"> Działania ochronne w obszarze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PLH160018 </w:t>
      </w:r>
      <w:r w:rsidR="00367447">
        <w:rPr>
          <w:rFonts w:ascii="Arial" w:hAnsi="Arial" w:cs="Arial"/>
          <w:sz w:val="22"/>
          <w:szCs w:val="22"/>
        </w:rPr>
        <w:br/>
      </w:r>
      <w:r w:rsidRPr="00850A8F">
        <w:rPr>
          <w:rFonts w:ascii="Arial" w:hAnsi="Arial" w:cs="Arial"/>
          <w:sz w:val="22"/>
          <w:szCs w:val="22"/>
        </w:rPr>
        <w:t xml:space="preserve">w części pokrywającej się z rezerwatem ze wskazaniem podmiotów odpowiedzialnych za ich wykonanie i obszarów ich wdrażania określa załącznik nr 7 do zarządzenia. </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b/>
          <w:bCs/>
          <w:sz w:val="22"/>
          <w:szCs w:val="22"/>
        </w:rPr>
        <w:t>§ 11.</w:t>
      </w:r>
      <w:r w:rsidRPr="00850A8F">
        <w:rPr>
          <w:rFonts w:ascii="Arial" w:hAnsi="Arial" w:cs="Arial"/>
          <w:sz w:val="22"/>
          <w:szCs w:val="22"/>
        </w:rPr>
        <w:t xml:space="preserve"> Wykonanie zarządzenia powierza się Regionalnemu Konserwatorowi Przyrody w Opolu.</w:t>
      </w:r>
    </w:p>
    <w:p w:rsidR="00142143" w:rsidRPr="00850A8F" w:rsidRDefault="00142143" w:rsidP="00850A8F">
      <w:pPr>
        <w:suppressAutoHyphens/>
        <w:ind w:firstLine="708"/>
        <w:jc w:val="both"/>
        <w:rPr>
          <w:rFonts w:ascii="Arial" w:hAnsi="Arial" w:cs="Arial"/>
          <w:b/>
          <w:bCs/>
          <w:sz w:val="22"/>
          <w:szCs w:val="22"/>
        </w:rPr>
      </w:pPr>
    </w:p>
    <w:p w:rsidR="00142143" w:rsidRPr="00850A8F" w:rsidRDefault="00142143" w:rsidP="00850A8F">
      <w:pPr>
        <w:suppressAutoHyphens/>
        <w:ind w:firstLine="708"/>
        <w:jc w:val="both"/>
        <w:rPr>
          <w:rFonts w:ascii="Arial" w:hAnsi="Arial" w:cs="Arial"/>
          <w:b/>
          <w:bCs/>
          <w:sz w:val="22"/>
          <w:szCs w:val="22"/>
        </w:rPr>
      </w:pPr>
      <w:r w:rsidRPr="00850A8F">
        <w:rPr>
          <w:rFonts w:ascii="Arial" w:hAnsi="Arial" w:cs="Arial"/>
          <w:b/>
          <w:bCs/>
          <w:sz w:val="22"/>
          <w:szCs w:val="22"/>
        </w:rPr>
        <w:t xml:space="preserve">§ 12. </w:t>
      </w:r>
      <w:r w:rsidRPr="00850A8F">
        <w:rPr>
          <w:rFonts w:ascii="Arial" w:hAnsi="Arial" w:cs="Arial"/>
          <w:sz w:val="22"/>
          <w:szCs w:val="22"/>
        </w:rPr>
        <w:t>Zarządzenie wchodzi w życie po upływie 14 dni od dnia ogłoszenia.</w:t>
      </w:r>
    </w:p>
    <w:p w:rsidR="00142143" w:rsidRPr="00850A8F" w:rsidRDefault="00142143" w:rsidP="00850A8F">
      <w:pPr>
        <w:suppressAutoHyphens/>
        <w:jc w:val="both"/>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142143" w:rsidRDefault="00142143" w:rsidP="00850A8F">
      <w:pPr>
        <w:suppressAutoHyphens/>
        <w:ind w:left="4536"/>
        <w:rPr>
          <w:rFonts w:ascii="Arial" w:hAnsi="Arial" w:cs="Arial"/>
          <w:sz w:val="22"/>
          <w:szCs w:val="22"/>
        </w:rPr>
      </w:pPr>
    </w:p>
    <w:p w:rsidR="00692895" w:rsidRDefault="00692895" w:rsidP="00850A8F">
      <w:pPr>
        <w:suppressAutoHyphens/>
        <w:ind w:left="4536"/>
        <w:rPr>
          <w:rFonts w:ascii="Arial" w:hAnsi="Arial" w:cs="Arial"/>
          <w:sz w:val="22"/>
          <w:szCs w:val="22"/>
        </w:rPr>
      </w:pP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lastRenderedPageBreak/>
        <w:t>Załącznik nr 1 do zarządzenia Nr ……....../13 Regionalnego Dyrektora Ochrony Środowiska w Opolu z dnia …..........…………..……2013 r.</w:t>
      </w:r>
    </w:p>
    <w:p w:rsidR="00142143" w:rsidRPr="00850A8F" w:rsidRDefault="00142143" w:rsidP="00850A8F">
      <w:pPr>
        <w:suppressAutoHyphens/>
        <w:ind w:left="5387"/>
        <w:jc w:val="right"/>
        <w:rPr>
          <w:rFonts w:ascii="Arial" w:hAnsi="Arial" w:cs="Arial"/>
          <w:sz w:val="22"/>
          <w:szCs w:val="22"/>
        </w:rPr>
      </w:pPr>
    </w:p>
    <w:p w:rsidR="00142143" w:rsidRPr="00850A8F" w:rsidRDefault="00142143" w:rsidP="00850A8F">
      <w:pPr>
        <w:suppressAutoHyphens/>
        <w:jc w:val="both"/>
        <w:rPr>
          <w:rFonts w:ascii="Arial" w:hAnsi="Arial" w:cs="Arial"/>
          <w:b/>
          <w:bCs/>
          <w:sz w:val="22"/>
          <w:szCs w:val="22"/>
        </w:rPr>
      </w:pPr>
      <w:r w:rsidRPr="00850A8F">
        <w:rPr>
          <w:rFonts w:ascii="Arial" w:hAnsi="Arial" w:cs="Arial"/>
          <w:b/>
          <w:bCs/>
          <w:sz w:val="22"/>
          <w:szCs w:val="22"/>
        </w:rPr>
        <w:t xml:space="preserve">Identyfikacja oraz określenie sposobów eliminacji lub ograniczenia istniejących                  i potencjalnych zagrożeń wewnętrznych i zewnętrznych oraz ich skutków </w:t>
      </w:r>
    </w:p>
    <w:p w:rsidR="00142143" w:rsidRPr="00850A8F" w:rsidRDefault="00142143" w:rsidP="00850A8F">
      <w:pPr>
        <w:suppressAutoHyphens/>
        <w:jc w:val="both"/>
        <w:rPr>
          <w:rFonts w:ascii="Arial" w:hAnsi="Arial" w:cs="Arial"/>
          <w:b/>
          <w:bCs/>
          <w:sz w:val="22"/>
          <w:szCs w:val="22"/>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761"/>
        <w:gridCol w:w="4907"/>
      </w:tblGrid>
      <w:tr w:rsidR="00142143" w:rsidRPr="00850A8F">
        <w:tc>
          <w:tcPr>
            <w:tcW w:w="296" w:type="pct"/>
          </w:tcPr>
          <w:p w:rsidR="00142143" w:rsidRPr="00850A8F" w:rsidRDefault="00142143" w:rsidP="00850A8F">
            <w:pPr>
              <w:widowControl/>
              <w:suppressAutoHyphens/>
              <w:autoSpaceDE/>
              <w:autoSpaceDN/>
              <w:adjustRightInd/>
              <w:jc w:val="center"/>
              <w:rPr>
                <w:rFonts w:ascii="Arial" w:hAnsi="Arial" w:cs="Arial"/>
                <w:b/>
                <w:bCs/>
              </w:rPr>
            </w:pPr>
            <w:r w:rsidRPr="00850A8F">
              <w:rPr>
                <w:rFonts w:ascii="Arial" w:hAnsi="Arial" w:cs="Arial"/>
                <w:b/>
                <w:bCs/>
                <w:sz w:val="22"/>
                <w:szCs w:val="22"/>
              </w:rPr>
              <w:t>Lp.</w:t>
            </w:r>
          </w:p>
        </w:tc>
        <w:tc>
          <w:tcPr>
            <w:tcW w:w="2041" w:type="pct"/>
          </w:tcPr>
          <w:p w:rsidR="00142143" w:rsidRPr="00850A8F" w:rsidRDefault="00142143" w:rsidP="00850A8F">
            <w:pPr>
              <w:widowControl/>
              <w:suppressAutoHyphens/>
              <w:autoSpaceDE/>
              <w:autoSpaceDN/>
              <w:adjustRightInd/>
              <w:jc w:val="center"/>
              <w:rPr>
                <w:rFonts w:ascii="Arial" w:hAnsi="Arial" w:cs="Arial"/>
                <w:b/>
                <w:bCs/>
              </w:rPr>
            </w:pPr>
            <w:r w:rsidRPr="00850A8F">
              <w:rPr>
                <w:rFonts w:ascii="Arial" w:hAnsi="Arial" w:cs="Arial"/>
                <w:b/>
                <w:bCs/>
                <w:sz w:val="22"/>
                <w:szCs w:val="22"/>
              </w:rPr>
              <w:t>Zagrożenie</w:t>
            </w:r>
          </w:p>
        </w:tc>
        <w:tc>
          <w:tcPr>
            <w:tcW w:w="2663" w:type="pct"/>
          </w:tcPr>
          <w:p w:rsidR="00142143" w:rsidRPr="00850A8F" w:rsidRDefault="00142143" w:rsidP="00850A8F">
            <w:pPr>
              <w:widowControl/>
              <w:suppressAutoHyphens/>
              <w:autoSpaceDE/>
              <w:autoSpaceDN/>
              <w:adjustRightInd/>
              <w:jc w:val="center"/>
              <w:rPr>
                <w:rFonts w:ascii="Arial" w:hAnsi="Arial" w:cs="Arial"/>
                <w:b/>
                <w:bCs/>
              </w:rPr>
            </w:pPr>
            <w:r w:rsidRPr="00850A8F">
              <w:rPr>
                <w:rFonts w:ascii="Arial" w:hAnsi="Arial" w:cs="Arial"/>
                <w:b/>
                <w:bCs/>
                <w:sz w:val="22"/>
                <w:szCs w:val="22"/>
              </w:rPr>
              <w:t>Sposób eliminacji lub ograniczenia zagrożenia</w:t>
            </w:r>
          </w:p>
        </w:tc>
      </w:tr>
      <w:tr w:rsidR="00142143" w:rsidRPr="00850A8F">
        <w:tc>
          <w:tcPr>
            <w:tcW w:w="5000" w:type="pct"/>
            <w:gridSpan w:val="3"/>
          </w:tcPr>
          <w:p w:rsidR="00142143" w:rsidRPr="00850A8F" w:rsidRDefault="00142143" w:rsidP="00850A8F">
            <w:pPr>
              <w:widowControl/>
              <w:suppressAutoHyphens/>
              <w:autoSpaceDE/>
              <w:autoSpaceDN/>
              <w:adjustRightInd/>
              <w:rPr>
                <w:rFonts w:ascii="Arial" w:hAnsi="Arial" w:cs="Arial"/>
                <w:b/>
                <w:bCs/>
              </w:rPr>
            </w:pPr>
            <w:r w:rsidRPr="00850A8F">
              <w:rPr>
                <w:rFonts w:ascii="Arial" w:hAnsi="Arial" w:cs="Arial"/>
                <w:b/>
                <w:bCs/>
                <w:sz w:val="22"/>
                <w:szCs w:val="22"/>
              </w:rPr>
              <w:t>Zagrożenia istniejące wewnętrzne i zewnętrzne</w:t>
            </w:r>
          </w:p>
        </w:tc>
      </w:tr>
      <w:tr w:rsidR="00142143" w:rsidRPr="00850A8F">
        <w:tc>
          <w:tcPr>
            <w:tcW w:w="296"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1.</w:t>
            </w:r>
          </w:p>
        </w:tc>
        <w:tc>
          <w:tcPr>
            <w:tcW w:w="2041"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 xml:space="preserve">Niszczenie przez zwierzynę stanowisk cieszynianki wiosennej  </w:t>
            </w:r>
            <w:proofErr w:type="spellStart"/>
            <w:r w:rsidRPr="00850A8F">
              <w:rPr>
                <w:rFonts w:ascii="Arial" w:hAnsi="Arial" w:cs="Arial"/>
                <w:i/>
                <w:iCs/>
                <w:sz w:val="22"/>
                <w:szCs w:val="22"/>
              </w:rPr>
              <w:t>Hacquetia</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epipactis</w:t>
            </w:r>
            <w:proofErr w:type="spellEnd"/>
            <w:r w:rsidRPr="00850A8F">
              <w:rPr>
                <w:rFonts w:ascii="Arial" w:hAnsi="Arial" w:cs="Arial"/>
                <w:sz w:val="22"/>
                <w:szCs w:val="22"/>
              </w:rPr>
              <w:t>, skutkujące</w:t>
            </w:r>
            <w:r w:rsidRPr="00850A8F">
              <w:rPr>
                <w:rFonts w:ascii="Arial" w:hAnsi="Arial" w:cs="Arial"/>
                <w:i/>
                <w:iCs/>
                <w:sz w:val="22"/>
                <w:szCs w:val="22"/>
              </w:rPr>
              <w:t xml:space="preserve"> </w:t>
            </w:r>
            <w:r w:rsidRPr="00850A8F">
              <w:rPr>
                <w:rFonts w:ascii="Arial" w:hAnsi="Arial" w:cs="Arial"/>
                <w:sz w:val="22"/>
                <w:szCs w:val="22"/>
              </w:rPr>
              <w:t xml:space="preserve">spadkiem liczebności populacji tego gatunku </w:t>
            </w:r>
          </w:p>
        </w:tc>
        <w:tc>
          <w:tcPr>
            <w:tcW w:w="2663"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 xml:space="preserve">Zabezpieczenie populacji cieszynianki wiosennej </w:t>
            </w:r>
            <w:proofErr w:type="spellStart"/>
            <w:r w:rsidRPr="00850A8F">
              <w:rPr>
                <w:rFonts w:ascii="Arial" w:hAnsi="Arial" w:cs="Arial"/>
                <w:i/>
                <w:iCs/>
                <w:sz w:val="22"/>
                <w:szCs w:val="22"/>
              </w:rPr>
              <w:t>Hacquetia</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epipactis</w:t>
            </w:r>
            <w:proofErr w:type="spellEnd"/>
            <w:r w:rsidRPr="00850A8F">
              <w:rPr>
                <w:rFonts w:ascii="Arial" w:hAnsi="Arial" w:cs="Arial"/>
                <w:i/>
                <w:iCs/>
                <w:sz w:val="22"/>
                <w:szCs w:val="22"/>
              </w:rPr>
              <w:t xml:space="preserve"> </w:t>
            </w:r>
            <w:r w:rsidRPr="00850A8F">
              <w:rPr>
                <w:rFonts w:ascii="Arial" w:hAnsi="Arial" w:cs="Arial"/>
                <w:sz w:val="22"/>
                <w:szCs w:val="22"/>
              </w:rPr>
              <w:t xml:space="preserve">przed zgryzaniem i niszczeniem przez zwierzynę. </w:t>
            </w:r>
          </w:p>
          <w:p w:rsidR="00142143" w:rsidRPr="00850A8F" w:rsidRDefault="00142143" w:rsidP="00850A8F">
            <w:pPr>
              <w:widowControl/>
              <w:suppressAutoHyphens/>
              <w:autoSpaceDE/>
              <w:autoSpaceDN/>
              <w:adjustRightInd/>
              <w:rPr>
                <w:rFonts w:ascii="Arial" w:hAnsi="Arial" w:cs="Arial"/>
              </w:rPr>
            </w:pPr>
          </w:p>
        </w:tc>
      </w:tr>
      <w:tr w:rsidR="00142143" w:rsidRPr="00850A8F">
        <w:tc>
          <w:tcPr>
            <w:tcW w:w="5000" w:type="pct"/>
            <w:gridSpan w:val="3"/>
          </w:tcPr>
          <w:p w:rsidR="00142143" w:rsidRPr="00850A8F" w:rsidRDefault="00142143" w:rsidP="00850A8F">
            <w:pPr>
              <w:widowControl/>
              <w:suppressAutoHyphens/>
              <w:autoSpaceDE/>
              <w:autoSpaceDN/>
              <w:adjustRightInd/>
              <w:rPr>
                <w:rFonts w:ascii="Arial" w:hAnsi="Arial" w:cs="Arial"/>
                <w:b/>
                <w:bCs/>
              </w:rPr>
            </w:pPr>
            <w:r w:rsidRPr="00850A8F">
              <w:rPr>
                <w:rFonts w:ascii="Arial" w:hAnsi="Arial" w:cs="Arial"/>
                <w:b/>
                <w:bCs/>
                <w:sz w:val="22"/>
                <w:szCs w:val="22"/>
              </w:rPr>
              <w:t xml:space="preserve">Zagrożenia istniejące wewnętrzne </w:t>
            </w:r>
          </w:p>
        </w:tc>
      </w:tr>
      <w:tr w:rsidR="00142143" w:rsidRPr="00850A8F">
        <w:tc>
          <w:tcPr>
            <w:tcW w:w="296"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2.</w:t>
            </w:r>
          </w:p>
        </w:tc>
        <w:tc>
          <w:tcPr>
            <w:tcW w:w="2041"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 xml:space="preserve">Brak jednoznacznych informacji o lokalizacji stanowisk turzycy </w:t>
            </w:r>
            <w:proofErr w:type="spellStart"/>
            <w:r w:rsidRPr="00850A8F">
              <w:rPr>
                <w:rFonts w:ascii="Arial" w:hAnsi="Arial" w:cs="Arial"/>
                <w:sz w:val="22"/>
                <w:szCs w:val="22"/>
              </w:rPr>
              <w:t>zgrzebłowatej</w:t>
            </w:r>
            <w:proofErr w:type="spellEnd"/>
            <w:r w:rsidRPr="00850A8F">
              <w:rPr>
                <w:rFonts w:ascii="Arial" w:hAnsi="Arial" w:cs="Arial"/>
                <w:sz w:val="22"/>
                <w:szCs w:val="22"/>
              </w:rPr>
              <w:t xml:space="preserve"> </w:t>
            </w:r>
            <w:proofErr w:type="spellStart"/>
            <w:r w:rsidRPr="00850A8F">
              <w:rPr>
                <w:rFonts w:ascii="Arial" w:hAnsi="Arial" w:cs="Arial"/>
                <w:i/>
                <w:iCs/>
                <w:sz w:val="22"/>
                <w:szCs w:val="22"/>
              </w:rPr>
              <w:t>Carex</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strigosa</w:t>
            </w:r>
            <w:proofErr w:type="spellEnd"/>
            <w:r w:rsidRPr="00850A8F">
              <w:rPr>
                <w:rFonts w:ascii="Arial" w:hAnsi="Arial" w:cs="Arial"/>
                <w:i/>
                <w:iCs/>
                <w:sz w:val="22"/>
                <w:szCs w:val="22"/>
              </w:rPr>
              <w:t xml:space="preserve"> </w:t>
            </w:r>
            <w:r w:rsidRPr="00850A8F">
              <w:rPr>
                <w:rFonts w:ascii="Arial" w:hAnsi="Arial" w:cs="Arial"/>
                <w:sz w:val="22"/>
                <w:szCs w:val="22"/>
              </w:rPr>
              <w:t>w granicach rezerwatu, mogący skutkować niedostatecznym zabezpieczeniem populacji tego gatunku</w:t>
            </w:r>
          </w:p>
        </w:tc>
        <w:tc>
          <w:tcPr>
            <w:tcW w:w="2663"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 xml:space="preserve">Weryfikacja danych o lokalizacji stanowisk turzycy </w:t>
            </w:r>
            <w:proofErr w:type="spellStart"/>
            <w:r w:rsidRPr="00850A8F">
              <w:rPr>
                <w:rFonts w:ascii="Arial" w:hAnsi="Arial" w:cs="Arial"/>
                <w:sz w:val="22"/>
                <w:szCs w:val="22"/>
              </w:rPr>
              <w:t>zgrzebłowatej</w:t>
            </w:r>
            <w:proofErr w:type="spellEnd"/>
            <w:r w:rsidRPr="00850A8F">
              <w:rPr>
                <w:rFonts w:ascii="Arial" w:hAnsi="Arial" w:cs="Arial"/>
                <w:sz w:val="22"/>
                <w:szCs w:val="22"/>
              </w:rPr>
              <w:t xml:space="preserve"> </w:t>
            </w:r>
            <w:proofErr w:type="spellStart"/>
            <w:r w:rsidRPr="00850A8F">
              <w:rPr>
                <w:rFonts w:ascii="Arial" w:hAnsi="Arial" w:cs="Arial"/>
                <w:i/>
                <w:iCs/>
                <w:sz w:val="22"/>
                <w:szCs w:val="22"/>
              </w:rPr>
              <w:t>Carex</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strigosa</w:t>
            </w:r>
            <w:proofErr w:type="spellEnd"/>
            <w:r w:rsidRPr="00850A8F">
              <w:rPr>
                <w:rFonts w:ascii="Arial" w:hAnsi="Arial" w:cs="Arial"/>
                <w:sz w:val="22"/>
                <w:szCs w:val="22"/>
              </w:rPr>
              <w:t xml:space="preserve">. </w:t>
            </w:r>
          </w:p>
        </w:tc>
      </w:tr>
      <w:tr w:rsidR="00142143" w:rsidRPr="00850A8F">
        <w:tc>
          <w:tcPr>
            <w:tcW w:w="5000" w:type="pct"/>
            <w:gridSpan w:val="3"/>
          </w:tcPr>
          <w:p w:rsidR="00142143" w:rsidRPr="00850A8F" w:rsidRDefault="00142143" w:rsidP="00850A8F">
            <w:pPr>
              <w:suppressAutoHyphens/>
              <w:ind w:left="320" w:hanging="320"/>
              <w:rPr>
                <w:rFonts w:ascii="Arial" w:hAnsi="Arial" w:cs="Arial"/>
                <w:b/>
                <w:bCs/>
              </w:rPr>
            </w:pPr>
            <w:r w:rsidRPr="00850A8F">
              <w:rPr>
                <w:rFonts w:ascii="Arial" w:hAnsi="Arial" w:cs="Arial"/>
                <w:b/>
                <w:bCs/>
                <w:sz w:val="22"/>
                <w:szCs w:val="22"/>
              </w:rPr>
              <w:t>Zagrożenia potencjalne wewnętrzne</w:t>
            </w:r>
          </w:p>
        </w:tc>
      </w:tr>
      <w:tr w:rsidR="00142143" w:rsidRPr="00850A8F">
        <w:tc>
          <w:tcPr>
            <w:tcW w:w="296"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3.</w:t>
            </w:r>
          </w:p>
        </w:tc>
        <w:tc>
          <w:tcPr>
            <w:tcW w:w="2041" w:type="pct"/>
          </w:tcPr>
          <w:p w:rsidR="00142143" w:rsidRPr="00850A8F" w:rsidRDefault="00142143" w:rsidP="00850A8F">
            <w:pPr>
              <w:widowControl/>
              <w:suppressAutoHyphens/>
              <w:autoSpaceDE/>
              <w:autoSpaceDN/>
              <w:adjustRightInd/>
              <w:rPr>
                <w:rFonts w:ascii="Arial" w:hAnsi="Arial" w:cs="Arial"/>
              </w:rPr>
            </w:pPr>
            <w:r w:rsidRPr="00850A8F">
              <w:rPr>
                <w:rFonts w:ascii="Arial" w:hAnsi="Arial" w:cs="Arial"/>
                <w:sz w:val="22"/>
                <w:szCs w:val="22"/>
              </w:rPr>
              <w:t>Zaburzenie struktury gatunkowej zbiorowisk leśnych</w:t>
            </w:r>
          </w:p>
        </w:tc>
        <w:tc>
          <w:tcPr>
            <w:tcW w:w="2663" w:type="pct"/>
          </w:tcPr>
          <w:p w:rsidR="00142143" w:rsidRPr="00850A8F" w:rsidRDefault="00142143" w:rsidP="00850A8F">
            <w:pPr>
              <w:widowControl/>
              <w:numPr>
                <w:ilvl w:val="0"/>
                <w:numId w:val="15"/>
              </w:numPr>
              <w:suppressAutoHyphens/>
              <w:autoSpaceDE/>
              <w:autoSpaceDN/>
              <w:adjustRightInd/>
              <w:ind w:left="-20"/>
              <w:rPr>
                <w:rFonts w:ascii="Arial" w:hAnsi="Arial" w:cs="Arial"/>
              </w:rPr>
            </w:pPr>
            <w:r w:rsidRPr="00850A8F">
              <w:rPr>
                <w:rFonts w:ascii="Arial" w:hAnsi="Arial" w:cs="Arial"/>
                <w:sz w:val="22"/>
                <w:szCs w:val="22"/>
              </w:rPr>
              <w:t xml:space="preserve">Monitorowanie stopnia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sidRPr="00850A8F">
              <w:rPr>
                <w:rFonts w:ascii="Arial" w:hAnsi="Arial" w:cs="Arial"/>
                <w:i/>
                <w:iCs/>
                <w:sz w:val="22"/>
                <w:szCs w:val="22"/>
              </w:rPr>
              <w:t>.</w:t>
            </w:r>
          </w:p>
        </w:tc>
      </w:tr>
    </w:tbl>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right"/>
        <w:outlineLvl w:val="0"/>
        <w:rPr>
          <w:rFonts w:ascii="Arial" w:hAnsi="Arial" w:cs="Arial"/>
          <w:b/>
          <w:bCs/>
          <w:sz w:val="22"/>
          <w:szCs w:val="22"/>
        </w:rPr>
      </w:pP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t>Załącznik nr 2 do zarządzenia Nr ……....../13 Regionalnego Dyrektora Ochrony Środowiska w Opolu z dnia …..........…………..……2013 r.</w:t>
      </w:r>
    </w:p>
    <w:p w:rsidR="00142143" w:rsidRDefault="00142143" w:rsidP="00850A8F">
      <w:pPr>
        <w:suppressAutoHyphens/>
        <w:jc w:val="both"/>
        <w:rPr>
          <w:rFonts w:ascii="Arial" w:hAnsi="Arial" w:cs="Arial"/>
          <w:b/>
          <w:bCs/>
          <w:sz w:val="22"/>
          <w:szCs w:val="22"/>
        </w:rPr>
      </w:pPr>
    </w:p>
    <w:p w:rsidR="00142143" w:rsidRDefault="00142143" w:rsidP="00850A8F">
      <w:pPr>
        <w:suppressAutoHyphens/>
        <w:jc w:val="both"/>
        <w:rPr>
          <w:rFonts w:ascii="Arial" w:hAnsi="Arial" w:cs="Arial"/>
          <w:b/>
          <w:bCs/>
          <w:sz w:val="22"/>
          <w:szCs w:val="22"/>
        </w:rPr>
      </w:pPr>
      <w:r w:rsidRPr="00850A8F">
        <w:rPr>
          <w:rFonts w:ascii="Arial" w:hAnsi="Arial" w:cs="Arial"/>
          <w:b/>
          <w:bCs/>
          <w:sz w:val="22"/>
          <w:szCs w:val="22"/>
        </w:rPr>
        <w:t xml:space="preserve">Określenie działań ochronnych na obszarach ochrony ścisłej i czynnej, z podaniem rodzaju, zakresu i lokalizacji tych działań </w:t>
      </w:r>
    </w:p>
    <w:p w:rsidR="00142143" w:rsidRPr="00850A8F" w:rsidRDefault="00142143" w:rsidP="00850A8F">
      <w:pPr>
        <w:suppressAutoHyphens/>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78"/>
        <w:gridCol w:w="4784"/>
        <w:gridCol w:w="1978"/>
      </w:tblGrid>
      <w:tr w:rsidR="00142143" w:rsidRPr="00850A8F" w:rsidTr="00B872E8">
        <w:tc>
          <w:tcPr>
            <w:tcW w:w="294" w:type="pc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Lp.</w:t>
            </w:r>
          </w:p>
        </w:tc>
        <w:tc>
          <w:tcPr>
            <w:tcW w:w="1065" w:type="pc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Rodzaj działań ochronnych</w:t>
            </w:r>
          </w:p>
        </w:tc>
        <w:tc>
          <w:tcPr>
            <w:tcW w:w="2576" w:type="pc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Zakres działań ochronnych</w:t>
            </w:r>
          </w:p>
        </w:tc>
        <w:tc>
          <w:tcPr>
            <w:tcW w:w="1065" w:type="pc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Lokalizacja działań ochronnych</w:t>
            </w:r>
          </w:p>
        </w:tc>
      </w:tr>
      <w:tr w:rsidR="00142143" w:rsidRPr="00850A8F" w:rsidTr="00B872E8">
        <w:trPr>
          <w:trHeight w:val="758"/>
        </w:trPr>
        <w:tc>
          <w:tcPr>
            <w:tcW w:w="294" w:type="pct"/>
          </w:tcPr>
          <w:p w:rsidR="00142143" w:rsidRPr="00850A8F" w:rsidRDefault="00142143" w:rsidP="00850A8F">
            <w:pPr>
              <w:suppressAutoHyphens/>
              <w:rPr>
                <w:rFonts w:ascii="Arial" w:hAnsi="Arial" w:cs="Arial"/>
              </w:rPr>
            </w:pPr>
            <w:r w:rsidRPr="00850A8F">
              <w:rPr>
                <w:rFonts w:ascii="Arial" w:hAnsi="Arial" w:cs="Arial"/>
                <w:sz w:val="22"/>
                <w:szCs w:val="22"/>
              </w:rPr>
              <w:t>1.</w:t>
            </w:r>
          </w:p>
        </w:tc>
        <w:tc>
          <w:tcPr>
            <w:tcW w:w="1065" w:type="pct"/>
          </w:tcPr>
          <w:p w:rsidR="00142143" w:rsidRPr="00850A8F" w:rsidRDefault="00142143" w:rsidP="00850A8F">
            <w:pPr>
              <w:suppressAutoHyphens/>
              <w:rPr>
                <w:rFonts w:ascii="Arial" w:hAnsi="Arial" w:cs="Arial"/>
              </w:rPr>
            </w:pPr>
            <w:r w:rsidRPr="00850A8F">
              <w:rPr>
                <w:rFonts w:ascii="Arial" w:hAnsi="Arial" w:cs="Arial"/>
                <w:sz w:val="22"/>
                <w:szCs w:val="22"/>
              </w:rPr>
              <w:t>Ochrona populacji cieszynianki wiosennej przed uszkodzeniami od zwierzyny</w:t>
            </w:r>
          </w:p>
        </w:tc>
        <w:tc>
          <w:tcPr>
            <w:tcW w:w="2576" w:type="pct"/>
          </w:tcPr>
          <w:p w:rsidR="00142143" w:rsidRPr="00850A8F" w:rsidRDefault="00142143" w:rsidP="00850A8F">
            <w:pPr>
              <w:suppressAutoHyphens/>
              <w:rPr>
                <w:rFonts w:ascii="Arial" w:hAnsi="Arial" w:cs="Arial"/>
                <w:color w:val="FF0000"/>
              </w:rPr>
            </w:pPr>
            <w:r w:rsidRPr="00850A8F">
              <w:rPr>
                <w:rFonts w:ascii="Arial" w:hAnsi="Arial" w:cs="Arial"/>
                <w:sz w:val="22"/>
                <w:szCs w:val="22"/>
              </w:rPr>
              <w:t>Zabezpieczenie populacji cieszynianki przed zgryzaniem i niszczeniem przez zwierzynę na powierzchni 0,3 ha, poprzez wykonanie 1 – 2 ogrodzeń z siatki (w pierwszym roku obowiązywania zarządzenia); naprawa ogrodzenia w przypadku stwierdzenia jego uszkodzenia w kolejnych latach obowiązywania planu.</w:t>
            </w:r>
          </w:p>
        </w:tc>
        <w:tc>
          <w:tcPr>
            <w:tcW w:w="1065" w:type="pct"/>
          </w:tcPr>
          <w:p w:rsidR="00142143" w:rsidRPr="00850A8F" w:rsidRDefault="00142143" w:rsidP="00850A8F">
            <w:pPr>
              <w:suppressAutoHyphens/>
              <w:rPr>
                <w:rFonts w:ascii="Arial" w:hAnsi="Arial" w:cs="Arial"/>
                <w:color w:val="FF0000"/>
              </w:rPr>
            </w:pPr>
            <w:r w:rsidRPr="00850A8F">
              <w:rPr>
                <w:rFonts w:ascii="Arial" w:hAnsi="Arial" w:cs="Arial"/>
                <w:sz w:val="22"/>
                <w:szCs w:val="22"/>
              </w:rPr>
              <w:t xml:space="preserve">oddział 347a obręb Kuźnia Raciborska </w:t>
            </w:r>
          </w:p>
          <w:p w:rsidR="00142143" w:rsidRPr="00850A8F" w:rsidRDefault="00142143" w:rsidP="00850A8F">
            <w:pPr>
              <w:suppressAutoHyphens/>
              <w:rPr>
                <w:rFonts w:ascii="Arial" w:hAnsi="Arial" w:cs="Arial"/>
                <w:color w:val="FF0000"/>
              </w:rPr>
            </w:pPr>
          </w:p>
        </w:tc>
      </w:tr>
      <w:tr w:rsidR="00142143" w:rsidRPr="00850A8F" w:rsidTr="00B872E8">
        <w:trPr>
          <w:trHeight w:val="1961"/>
        </w:trPr>
        <w:tc>
          <w:tcPr>
            <w:tcW w:w="0" w:type="auto"/>
          </w:tcPr>
          <w:p w:rsidR="00142143" w:rsidRPr="00850A8F" w:rsidRDefault="00142143" w:rsidP="00850A8F">
            <w:pPr>
              <w:suppressAutoHyphens/>
              <w:rPr>
                <w:rFonts w:ascii="Arial" w:hAnsi="Arial" w:cs="Arial"/>
              </w:rPr>
            </w:pPr>
            <w:r w:rsidRPr="00850A8F">
              <w:rPr>
                <w:rFonts w:ascii="Arial" w:hAnsi="Arial" w:cs="Arial"/>
                <w:sz w:val="22"/>
                <w:szCs w:val="22"/>
              </w:rPr>
              <w:t>2.</w:t>
            </w:r>
          </w:p>
        </w:tc>
        <w:tc>
          <w:tcPr>
            <w:tcW w:w="0" w:type="auto"/>
          </w:tcPr>
          <w:p w:rsidR="00142143" w:rsidRPr="00850A8F" w:rsidRDefault="00142143" w:rsidP="00850A8F">
            <w:pPr>
              <w:suppressAutoHyphens/>
              <w:rPr>
                <w:rFonts w:ascii="Arial" w:hAnsi="Arial" w:cs="Arial"/>
              </w:rPr>
            </w:pPr>
            <w:r w:rsidRPr="00850A8F">
              <w:rPr>
                <w:rFonts w:ascii="Arial" w:hAnsi="Arial" w:cs="Arial"/>
                <w:sz w:val="22"/>
                <w:szCs w:val="22"/>
              </w:rPr>
              <w:t>Obserwacje terenowe dotyczące struktury gatunkowej zbiorowisk leśnych</w:t>
            </w:r>
          </w:p>
        </w:tc>
        <w:tc>
          <w:tcPr>
            <w:tcW w:w="2576" w:type="pct"/>
          </w:tcPr>
          <w:p w:rsidR="00142143" w:rsidRPr="00850A8F" w:rsidRDefault="00142143" w:rsidP="00850A8F">
            <w:pPr>
              <w:pStyle w:val="Akapitzlist"/>
              <w:suppressAutoHyphens/>
              <w:ind w:left="28"/>
              <w:rPr>
                <w:rFonts w:ascii="Arial" w:hAnsi="Arial" w:cs="Arial"/>
              </w:rPr>
            </w:pPr>
            <w:r w:rsidRPr="00850A8F">
              <w:rPr>
                <w:rFonts w:ascii="Arial" w:hAnsi="Arial" w:cs="Arial"/>
                <w:sz w:val="22"/>
                <w:szCs w:val="22"/>
              </w:rPr>
              <w:t xml:space="preserve">Monitorowanie stopnia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sidRPr="00850A8F">
              <w:rPr>
                <w:rFonts w:ascii="Arial" w:hAnsi="Arial" w:cs="Arial"/>
                <w:sz w:val="22"/>
                <w:szCs w:val="22"/>
              </w:rPr>
              <w:t xml:space="preserve"> na całej powierzchni rezerwatu (93,10 ha) w latach: 2018, 2023, 2029, 2032</w:t>
            </w:r>
          </w:p>
        </w:tc>
        <w:tc>
          <w:tcPr>
            <w:tcW w:w="1065" w:type="pct"/>
          </w:tcPr>
          <w:p w:rsidR="00142143" w:rsidRPr="00850A8F" w:rsidRDefault="00142143" w:rsidP="00850A8F">
            <w:pPr>
              <w:suppressAutoHyphens/>
              <w:rPr>
                <w:rFonts w:ascii="Arial" w:hAnsi="Arial" w:cs="Arial"/>
              </w:rPr>
            </w:pPr>
            <w:r w:rsidRPr="00850A8F">
              <w:rPr>
                <w:rFonts w:ascii="Arial" w:hAnsi="Arial" w:cs="Arial"/>
                <w:sz w:val="22"/>
                <w:szCs w:val="22"/>
              </w:rPr>
              <w:t>oddział 347a, oddział 348a oraz 349a obręb Kuźnia Raciborska</w:t>
            </w:r>
          </w:p>
        </w:tc>
      </w:tr>
    </w:tbl>
    <w:p w:rsidR="00142143" w:rsidRPr="00850A8F" w:rsidRDefault="00142143" w:rsidP="00850A8F">
      <w:pPr>
        <w:suppressAutoHyphens/>
        <w:ind w:left="360"/>
        <w:jc w:val="both"/>
        <w:rPr>
          <w:rFonts w:ascii="Arial" w:hAnsi="Arial" w:cs="Arial"/>
          <w:sz w:val="22"/>
          <w:szCs w:val="22"/>
        </w:rPr>
      </w:pPr>
      <w:r w:rsidRPr="00850A8F">
        <w:rPr>
          <w:rFonts w:ascii="Arial" w:hAnsi="Arial" w:cs="Arial"/>
          <w:sz w:val="22"/>
          <w:szCs w:val="22"/>
        </w:rPr>
        <w:t>*Na podstawie Planu Urządzenia Lasu PGL LP Rudy Raciborskie na lata 2006 – 2015</w:t>
      </w:r>
    </w:p>
    <w:p w:rsidR="00142143" w:rsidRPr="00850A8F" w:rsidRDefault="00142143" w:rsidP="00850A8F">
      <w:pPr>
        <w:tabs>
          <w:tab w:val="left" w:pos="720"/>
        </w:tabs>
        <w:suppressAutoHyphens/>
        <w:ind w:left="6372"/>
        <w:jc w:val="right"/>
        <w:rPr>
          <w:rFonts w:ascii="Arial" w:hAnsi="Arial" w:cs="Arial"/>
          <w:b/>
          <w:bCs/>
          <w:sz w:val="22"/>
          <w:szCs w:val="22"/>
          <w:lang w:eastAsia="ar-SA"/>
        </w:rPr>
      </w:pP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t>Załącznik nr 3 do zarządzenia Nr ……....../13 Regionalnego Dyrektora Ochrony Środowiska w Opolu z dnia …..........…………..……2013 r.</w:t>
      </w:r>
    </w:p>
    <w:p w:rsidR="00142143" w:rsidRPr="00850A8F" w:rsidRDefault="00142143" w:rsidP="00850A8F">
      <w:pPr>
        <w:tabs>
          <w:tab w:val="left" w:pos="720"/>
        </w:tabs>
        <w:suppressAutoHyphens/>
        <w:ind w:left="6372"/>
        <w:jc w:val="right"/>
        <w:rPr>
          <w:rFonts w:ascii="Arial" w:hAnsi="Arial" w:cs="Arial"/>
          <w:b/>
          <w:bCs/>
          <w:sz w:val="22"/>
          <w:szCs w:val="22"/>
          <w:lang w:eastAsia="ar-SA"/>
        </w:rPr>
      </w:pPr>
    </w:p>
    <w:p w:rsidR="00142143" w:rsidRDefault="00142143" w:rsidP="00850A8F">
      <w:pPr>
        <w:suppressAutoHyphens/>
        <w:ind w:left="-142"/>
        <w:jc w:val="both"/>
        <w:rPr>
          <w:rFonts w:ascii="Arial" w:hAnsi="Arial" w:cs="Arial"/>
          <w:b/>
          <w:bCs/>
          <w:sz w:val="22"/>
          <w:szCs w:val="22"/>
          <w:lang w:eastAsia="ar-SA"/>
        </w:rPr>
      </w:pPr>
      <w:r w:rsidRPr="00850A8F">
        <w:rPr>
          <w:rFonts w:ascii="Arial" w:hAnsi="Arial" w:cs="Arial"/>
          <w:b/>
          <w:bCs/>
          <w:sz w:val="22"/>
          <w:szCs w:val="22"/>
          <w:lang w:eastAsia="ar-SA"/>
        </w:rPr>
        <w:t>Wskazanie obszarów i miejsc udostępnianych dla celów naukowych, edukacyjnych, turystycznych, rekreacyjnych, sportowych, amatorskiego połowu ryb i rybactwa oraz określenie sposobów ich udostępnienia</w:t>
      </w:r>
    </w:p>
    <w:p w:rsidR="00142143" w:rsidRPr="00850A8F" w:rsidRDefault="00142143" w:rsidP="00850A8F">
      <w:pPr>
        <w:suppressAutoHyphens/>
        <w:ind w:left="-142"/>
        <w:jc w:val="both"/>
        <w:rPr>
          <w:rFonts w:ascii="Arial" w:hAnsi="Arial" w:cs="Arial"/>
          <w:b/>
          <w:bCs/>
          <w:sz w:val="22"/>
          <w:szCs w:val="22"/>
          <w:lang w:eastAsia="ar-SA"/>
        </w:rPr>
      </w:pPr>
    </w:p>
    <w:tbl>
      <w:tblPr>
        <w:tblW w:w="9360" w:type="dxa"/>
        <w:tblInd w:w="-72" w:type="dxa"/>
        <w:tblLayout w:type="fixed"/>
        <w:tblLook w:val="0000" w:firstRow="0" w:lastRow="0" w:firstColumn="0" w:lastColumn="0" w:noHBand="0" w:noVBand="0"/>
      </w:tblPr>
      <w:tblGrid>
        <w:gridCol w:w="783"/>
        <w:gridCol w:w="2457"/>
        <w:gridCol w:w="3780"/>
        <w:gridCol w:w="2340"/>
      </w:tblGrid>
      <w:tr w:rsidR="00142143" w:rsidRPr="00850A8F">
        <w:trPr>
          <w:trHeight w:val="253"/>
        </w:trPr>
        <w:tc>
          <w:tcPr>
            <w:tcW w:w="783"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jc w:val="center"/>
              <w:rPr>
                <w:rFonts w:ascii="Arial" w:hAnsi="Arial" w:cs="Arial"/>
                <w:b/>
                <w:bCs/>
                <w:lang w:eastAsia="ar-SA"/>
              </w:rPr>
            </w:pPr>
            <w:r w:rsidRPr="00850A8F">
              <w:rPr>
                <w:rFonts w:ascii="Arial" w:hAnsi="Arial" w:cs="Arial"/>
                <w:b/>
                <w:bCs/>
                <w:sz w:val="22"/>
                <w:szCs w:val="22"/>
                <w:lang w:eastAsia="ar-SA"/>
              </w:rPr>
              <w:t>Lp.</w:t>
            </w:r>
          </w:p>
        </w:tc>
        <w:tc>
          <w:tcPr>
            <w:tcW w:w="2457"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jc w:val="center"/>
              <w:rPr>
                <w:rFonts w:ascii="Arial" w:hAnsi="Arial" w:cs="Arial"/>
                <w:b/>
                <w:bCs/>
                <w:lang w:eastAsia="ar-SA"/>
              </w:rPr>
            </w:pPr>
            <w:r w:rsidRPr="00850A8F">
              <w:rPr>
                <w:rFonts w:ascii="Arial" w:hAnsi="Arial" w:cs="Arial"/>
                <w:b/>
                <w:bCs/>
                <w:sz w:val="22"/>
                <w:szCs w:val="22"/>
                <w:lang w:eastAsia="ar-SA"/>
              </w:rPr>
              <w:t>Cel udostępnienia</w:t>
            </w:r>
          </w:p>
        </w:tc>
        <w:tc>
          <w:tcPr>
            <w:tcW w:w="3780"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jc w:val="center"/>
              <w:rPr>
                <w:rFonts w:ascii="Arial" w:hAnsi="Arial" w:cs="Arial"/>
                <w:b/>
                <w:bCs/>
                <w:lang w:eastAsia="ar-SA"/>
              </w:rPr>
            </w:pPr>
            <w:r w:rsidRPr="00850A8F">
              <w:rPr>
                <w:rFonts w:ascii="Arial" w:hAnsi="Arial" w:cs="Arial"/>
                <w:b/>
                <w:bCs/>
                <w:sz w:val="22"/>
                <w:szCs w:val="22"/>
                <w:lang w:eastAsia="ar-SA"/>
              </w:rPr>
              <w:t>Obszar i miejsce udostępnienia</w:t>
            </w:r>
          </w:p>
          <w:p w:rsidR="00142143" w:rsidRPr="00850A8F" w:rsidRDefault="00142143" w:rsidP="00850A8F">
            <w:pPr>
              <w:suppressAutoHyphens/>
              <w:snapToGrid w:val="0"/>
              <w:jc w:val="center"/>
              <w:rPr>
                <w:rFonts w:ascii="Arial" w:hAnsi="Arial" w:cs="Arial"/>
                <w:b/>
                <w:bCs/>
                <w:lang w:eastAsia="ar-SA"/>
              </w:rPr>
            </w:pPr>
          </w:p>
        </w:tc>
        <w:tc>
          <w:tcPr>
            <w:tcW w:w="2340" w:type="dxa"/>
            <w:tcBorders>
              <w:top w:val="single" w:sz="4" w:space="0" w:color="000000"/>
              <w:left w:val="single" w:sz="4" w:space="0" w:color="000000"/>
              <w:bottom w:val="single" w:sz="4" w:space="0" w:color="000000"/>
              <w:right w:val="single" w:sz="4" w:space="0" w:color="000000"/>
            </w:tcBorders>
          </w:tcPr>
          <w:p w:rsidR="00142143" w:rsidRPr="00850A8F" w:rsidRDefault="00142143" w:rsidP="00850A8F">
            <w:pPr>
              <w:suppressAutoHyphens/>
              <w:snapToGrid w:val="0"/>
              <w:jc w:val="center"/>
              <w:rPr>
                <w:rFonts w:ascii="Arial" w:hAnsi="Arial" w:cs="Arial"/>
                <w:b/>
                <w:bCs/>
                <w:lang w:eastAsia="ar-SA"/>
              </w:rPr>
            </w:pPr>
            <w:r w:rsidRPr="00850A8F">
              <w:rPr>
                <w:rFonts w:ascii="Arial" w:hAnsi="Arial" w:cs="Arial"/>
                <w:b/>
                <w:bCs/>
                <w:sz w:val="22"/>
                <w:szCs w:val="22"/>
                <w:lang w:eastAsia="ar-SA"/>
              </w:rPr>
              <w:t>Sposoby udostępnienia</w:t>
            </w:r>
          </w:p>
        </w:tc>
      </w:tr>
      <w:tr w:rsidR="00142143" w:rsidRPr="00850A8F">
        <w:trPr>
          <w:trHeight w:val="253"/>
        </w:trPr>
        <w:tc>
          <w:tcPr>
            <w:tcW w:w="783"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jc w:val="center"/>
              <w:rPr>
                <w:rFonts w:ascii="Arial" w:hAnsi="Arial" w:cs="Arial"/>
                <w:lang w:eastAsia="ar-SA"/>
              </w:rPr>
            </w:pPr>
            <w:r w:rsidRPr="00850A8F">
              <w:rPr>
                <w:rFonts w:ascii="Arial" w:hAnsi="Arial" w:cs="Arial"/>
                <w:sz w:val="22"/>
                <w:szCs w:val="22"/>
                <w:lang w:eastAsia="ar-SA"/>
              </w:rPr>
              <w:t>1</w:t>
            </w:r>
          </w:p>
        </w:tc>
        <w:tc>
          <w:tcPr>
            <w:tcW w:w="2457"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rPr>
                <w:rFonts w:ascii="Arial" w:hAnsi="Arial" w:cs="Arial"/>
                <w:lang w:eastAsia="ar-SA"/>
              </w:rPr>
            </w:pPr>
            <w:r w:rsidRPr="00850A8F">
              <w:rPr>
                <w:rFonts w:ascii="Arial" w:hAnsi="Arial" w:cs="Arial"/>
                <w:sz w:val="22"/>
                <w:szCs w:val="22"/>
                <w:lang w:eastAsia="ar-SA"/>
              </w:rPr>
              <w:t>Naukowy</w:t>
            </w:r>
          </w:p>
          <w:p w:rsidR="00142143" w:rsidRPr="00850A8F" w:rsidRDefault="00142143" w:rsidP="00850A8F">
            <w:pPr>
              <w:suppressAutoHyphens/>
              <w:snapToGrid w:val="0"/>
              <w:rPr>
                <w:rFonts w:ascii="Arial" w:hAnsi="Arial" w:cs="Arial"/>
                <w:lang w:eastAsia="ar-SA"/>
              </w:rPr>
            </w:pPr>
          </w:p>
        </w:tc>
        <w:tc>
          <w:tcPr>
            <w:tcW w:w="3780" w:type="dxa"/>
            <w:tcBorders>
              <w:top w:val="single" w:sz="4" w:space="0" w:color="000000"/>
              <w:left w:val="single" w:sz="4" w:space="0" w:color="000000"/>
              <w:bottom w:val="single" w:sz="4" w:space="0" w:color="000000"/>
            </w:tcBorders>
          </w:tcPr>
          <w:p w:rsidR="00142143" w:rsidRPr="00850A8F" w:rsidRDefault="00142143" w:rsidP="00850A8F">
            <w:pPr>
              <w:suppressAutoHyphens/>
              <w:snapToGrid w:val="0"/>
              <w:rPr>
                <w:rFonts w:ascii="Arial" w:hAnsi="Arial" w:cs="Arial"/>
                <w:lang w:eastAsia="ar-SA"/>
              </w:rPr>
            </w:pPr>
            <w:r w:rsidRPr="00850A8F">
              <w:rPr>
                <w:rFonts w:ascii="Arial" w:hAnsi="Arial" w:cs="Arial"/>
                <w:sz w:val="22"/>
                <w:szCs w:val="22"/>
                <w:lang w:eastAsia="ar-SA"/>
              </w:rPr>
              <w:t>Cały rezerwat</w:t>
            </w:r>
          </w:p>
        </w:tc>
        <w:tc>
          <w:tcPr>
            <w:tcW w:w="2340" w:type="dxa"/>
            <w:tcBorders>
              <w:top w:val="single" w:sz="4" w:space="0" w:color="000000"/>
              <w:left w:val="single" w:sz="4" w:space="0" w:color="000000"/>
              <w:bottom w:val="single" w:sz="4" w:space="0" w:color="000000"/>
              <w:right w:val="single" w:sz="4" w:space="0" w:color="000000"/>
            </w:tcBorders>
          </w:tcPr>
          <w:p w:rsidR="00142143" w:rsidRPr="00850A8F" w:rsidRDefault="00142143" w:rsidP="00850A8F">
            <w:pPr>
              <w:suppressAutoHyphens/>
              <w:snapToGrid w:val="0"/>
              <w:rPr>
                <w:rFonts w:ascii="Arial" w:hAnsi="Arial" w:cs="Arial"/>
                <w:lang w:eastAsia="ar-SA"/>
              </w:rPr>
            </w:pPr>
            <w:r w:rsidRPr="00850A8F">
              <w:rPr>
                <w:rFonts w:ascii="Arial" w:hAnsi="Arial" w:cs="Arial"/>
                <w:sz w:val="22"/>
                <w:szCs w:val="22"/>
                <w:lang w:eastAsia="ar-SA"/>
              </w:rPr>
              <w:t>według przepisów odrębnych</w:t>
            </w:r>
          </w:p>
        </w:tc>
      </w:tr>
    </w:tbl>
    <w:p w:rsidR="00142143" w:rsidRPr="00850A8F" w:rsidRDefault="00142143" w:rsidP="00850A8F">
      <w:pPr>
        <w:suppressAutoHyphens/>
        <w:rPr>
          <w:rFonts w:ascii="Arial" w:hAnsi="Arial" w:cs="Arial"/>
          <w:b/>
          <w:bCs/>
          <w:sz w:val="22"/>
          <w:szCs w:val="22"/>
        </w:rPr>
      </w:pPr>
    </w:p>
    <w:p w:rsidR="00142143" w:rsidRPr="00850A8F" w:rsidRDefault="00142143" w:rsidP="00850A8F">
      <w:pPr>
        <w:suppressAutoHyphens/>
        <w:jc w:val="right"/>
        <w:outlineLvl w:val="0"/>
        <w:rPr>
          <w:rFonts w:ascii="Arial" w:hAnsi="Arial" w:cs="Arial"/>
          <w:b/>
          <w:bCs/>
          <w:sz w:val="22"/>
          <w:szCs w:val="22"/>
        </w:rPr>
      </w:pP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t>Załącznik nr 4 do zarządzenia Nr ……....../13 Regionalnego Dyrektora Ochrony Środowiska w Opolu z dnia …..........…………..……2013 r.</w:t>
      </w:r>
    </w:p>
    <w:p w:rsidR="00142143" w:rsidRPr="00850A8F" w:rsidRDefault="00142143" w:rsidP="00850A8F">
      <w:pPr>
        <w:suppressAutoHyphens/>
        <w:ind w:left="4536"/>
        <w:rPr>
          <w:rFonts w:ascii="Arial" w:hAnsi="Arial" w:cs="Arial"/>
          <w:sz w:val="22"/>
          <w:szCs w:val="22"/>
        </w:rPr>
      </w:pPr>
    </w:p>
    <w:p w:rsidR="00142143" w:rsidRDefault="00142143" w:rsidP="00850A8F">
      <w:pPr>
        <w:suppressAutoHyphens/>
        <w:rPr>
          <w:rFonts w:ascii="Arial" w:hAnsi="Arial" w:cs="Arial"/>
          <w:b/>
          <w:bCs/>
          <w:sz w:val="22"/>
          <w:szCs w:val="22"/>
        </w:rPr>
      </w:pPr>
      <w:r w:rsidRPr="00850A8F">
        <w:rPr>
          <w:rFonts w:ascii="Arial" w:hAnsi="Arial" w:cs="Arial"/>
          <w:b/>
          <w:bCs/>
          <w:sz w:val="22"/>
          <w:szCs w:val="22"/>
        </w:rPr>
        <w:t xml:space="preserve">Opis granic obszaru Natura 2000 </w:t>
      </w:r>
      <w:proofErr w:type="spellStart"/>
      <w:r w:rsidRPr="00850A8F">
        <w:rPr>
          <w:rFonts w:ascii="Arial" w:hAnsi="Arial" w:cs="Arial"/>
          <w:b/>
          <w:bCs/>
          <w:sz w:val="22"/>
          <w:szCs w:val="22"/>
        </w:rPr>
        <w:t>Rozumicki</w:t>
      </w:r>
      <w:proofErr w:type="spellEnd"/>
      <w:r w:rsidRPr="00850A8F">
        <w:rPr>
          <w:rFonts w:ascii="Arial" w:hAnsi="Arial" w:cs="Arial"/>
          <w:b/>
          <w:bCs/>
          <w:sz w:val="22"/>
          <w:szCs w:val="22"/>
        </w:rPr>
        <w:t xml:space="preserve"> Las PLH160018 w części pokrywającej się z rezerwatem przyrody</w:t>
      </w:r>
    </w:p>
    <w:p w:rsidR="00142143" w:rsidRPr="00850A8F" w:rsidRDefault="00142143" w:rsidP="00850A8F">
      <w:pPr>
        <w:suppressAutoHyphens/>
        <w:rPr>
          <w:rFonts w:ascii="Arial" w:hAnsi="Arial" w:cs="Arial"/>
          <w:color w:val="FF0000"/>
          <w:sz w:val="22"/>
          <w:szCs w:val="22"/>
        </w:rPr>
      </w:pPr>
    </w:p>
    <w:tbl>
      <w:tblPr>
        <w:tblW w:w="4360" w:type="dxa"/>
        <w:jc w:val="center"/>
        <w:tblInd w:w="55" w:type="dxa"/>
        <w:tblCellMar>
          <w:left w:w="70" w:type="dxa"/>
          <w:right w:w="70" w:type="dxa"/>
        </w:tblCellMar>
        <w:tblLook w:val="00A0" w:firstRow="1" w:lastRow="0" w:firstColumn="1" w:lastColumn="0" w:noHBand="0" w:noVBand="0"/>
      </w:tblPr>
      <w:tblGrid>
        <w:gridCol w:w="1400"/>
        <w:gridCol w:w="1460"/>
        <w:gridCol w:w="1500"/>
      </w:tblGrid>
      <w:tr w:rsidR="00142143" w:rsidRPr="00850A8F">
        <w:trPr>
          <w:trHeight w:val="255"/>
          <w:jc w:val="center"/>
        </w:trPr>
        <w:tc>
          <w:tcPr>
            <w:tcW w:w="1400" w:type="dxa"/>
            <w:tcBorders>
              <w:top w:val="single" w:sz="4" w:space="0" w:color="000000"/>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b/>
                <w:bCs/>
              </w:rPr>
            </w:pPr>
            <w:r w:rsidRPr="00850A8F">
              <w:rPr>
                <w:rFonts w:ascii="Arial" w:hAnsi="Arial" w:cs="Arial"/>
                <w:b/>
                <w:bCs/>
                <w:sz w:val="22"/>
                <w:szCs w:val="22"/>
              </w:rPr>
              <w:t>Nr</w:t>
            </w:r>
          </w:p>
        </w:tc>
        <w:tc>
          <w:tcPr>
            <w:tcW w:w="1460" w:type="dxa"/>
            <w:tcBorders>
              <w:top w:val="single" w:sz="4" w:space="0" w:color="000000"/>
              <w:left w:val="nil"/>
              <w:bottom w:val="single" w:sz="4" w:space="0" w:color="000000"/>
              <w:right w:val="single" w:sz="4" w:space="0" w:color="000000"/>
            </w:tcBorders>
            <w:noWrap/>
            <w:vAlign w:val="bottom"/>
          </w:tcPr>
          <w:p w:rsidR="00142143" w:rsidRPr="00850A8F" w:rsidRDefault="00142143" w:rsidP="00850A8F">
            <w:pPr>
              <w:jc w:val="center"/>
              <w:rPr>
                <w:rFonts w:ascii="Arial" w:hAnsi="Arial" w:cs="Arial"/>
                <w:b/>
                <w:bCs/>
              </w:rPr>
            </w:pPr>
            <w:r w:rsidRPr="00850A8F">
              <w:rPr>
                <w:rFonts w:ascii="Arial" w:hAnsi="Arial" w:cs="Arial"/>
                <w:b/>
                <w:bCs/>
                <w:sz w:val="22"/>
                <w:szCs w:val="22"/>
              </w:rPr>
              <w:t>X</w:t>
            </w:r>
          </w:p>
        </w:tc>
        <w:tc>
          <w:tcPr>
            <w:tcW w:w="1500" w:type="dxa"/>
            <w:tcBorders>
              <w:top w:val="single" w:sz="4" w:space="0" w:color="000000"/>
              <w:left w:val="nil"/>
              <w:bottom w:val="single" w:sz="4" w:space="0" w:color="000000"/>
              <w:right w:val="single" w:sz="4" w:space="0" w:color="000000"/>
            </w:tcBorders>
            <w:noWrap/>
            <w:vAlign w:val="bottom"/>
          </w:tcPr>
          <w:p w:rsidR="00142143" w:rsidRPr="00850A8F" w:rsidRDefault="00142143" w:rsidP="00850A8F">
            <w:pPr>
              <w:jc w:val="center"/>
              <w:rPr>
                <w:rFonts w:ascii="Arial" w:hAnsi="Arial" w:cs="Arial"/>
                <w:b/>
                <w:bCs/>
              </w:rPr>
            </w:pPr>
            <w:r w:rsidRPr="00850A8F">
              <w:rPr>
                <w:rFonts w:ascii="Arial" w:hAnsi="Arial" w:cs="Arial"/>
                <w:b/>
                <w:bCs/>
                <w:sz w:val="22"/>
                <w:szCs w:val="22"/>
              </w:rPr>
              <w:t>Y</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428229,84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239675,39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428298,55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239627,06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428384,87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239520,84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428390,88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239476,1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428335,5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239403,26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428336,01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239402,4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428357,74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239365,63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428410,1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239261,02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428315,84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239201,05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428203,3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239180,8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428084,13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239161,84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427958,95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239139,07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427862,97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239126,28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427861,59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239125,63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427860,09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239124,92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427859,78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239124,88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427859,77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239124,88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427776,69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239085,63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19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427694,38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239038,35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427606,74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238962,32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427579,24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238930,62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427526,47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238869,79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427505,58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238833,65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427495,13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238815,56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427481,19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238760,02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427457,3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238665,89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427446,92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238640,35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427422,32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238579,84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29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427409,59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238552,18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427399,15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238529,48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lastRenderedPageBreak/>
              <w:t>31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427385,59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238461,73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427379,94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238439,94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427358,92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238358,78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427343,03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238306,08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427330,3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238263,85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427320,75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238245,77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427319,91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238244,48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427317,9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238240,38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39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427282,47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238173,3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427282,47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238173,3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427230,81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238079,21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427178,32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238038,5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427171,39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238033,29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427119,74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238036,02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427018,42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238079,59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426998,82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238103,5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426944,64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238189,22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426924,07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238236,35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49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426913,31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238275,6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426890,96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238323,49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426899,36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238358,52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426872,32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238393,91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426844,2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238429,85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426819,65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238548,13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426904,94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238627,72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427003,81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238690,93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427026,2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238705,25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427036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238721,58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59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427032,64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238752,23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427038,82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238776,34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427045,56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238787,21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427085,67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238842,23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427133,74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238980,8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427180,2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239040,38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427203,84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239060,55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427281,84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239086,78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427345,19</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239113,2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427382,28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239146,8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69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427399,72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239175,67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427412,93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239195,49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427412,31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239196,36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427412,06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239196,71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427356,33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239285,83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427359,73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239290,34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427386,04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239316,46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427386,33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239317,44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427390,25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239330,81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427404,02</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239349,07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79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427493,93</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239348,73</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427497,38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239355,16</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427497,77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239355,89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427507,97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239356,05</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lastRenderedPageBreak/>
              <w:t>83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427588,57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239351,4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427622,45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239349,44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427483,24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239519,02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427518,5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239578,57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427531,67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239579,79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88</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427658,61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239439,97</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89</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427748,81</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239430,09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90</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427769,7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239532,12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91</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427767,05</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239575,12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92</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427811,44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239661,34</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93</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427838,64</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239654,51</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94</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427917</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239677,32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95</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428062,48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239762,28</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96</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428064,08</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239762,82</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97</w:t>
            </w: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428167,46</w:t>
            </w: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239743,63</w:t>
            </w:r>
          </w:p>
        </w:tc>
      </w:tr>
      <w:tr w:rsidR="00142143" w:rsidRPr="00850A8F">
        <w:trPr>
          <w:trHeight w:val="255"/>
          <w:jc w:val="center"/>
        </w:trPr>
        <w:tc>
          <w:tcPr>
            <w:tcW w:w="1400" w:type="dxa"/>
            <w:tcBorders>
              <w:top w:val="nil"/>
              <w:left w:val="single" w:sz="4" w:space="0" w:color="000000"/>
              <w:bottom w:val="nil"/>
              <w:right w:val="single" w:sz="4" w:space="0" w:color="000000"/>
            </w:tcBorders>
            <w:noWrap/>
            <w:vAlign w:val="bottom"/>
          </w:tcPr>
          <w:p w:rsidR="00142143" w:rsidRPr="00850A8F" w:rsidRDefault="00142143" w:rsidP="00850A8F">
            <w:pPr>
              <w:jc w:val="center"/>
              <w:rPr>
                <w:rFonts w:ascii="Arial" w:hAnsi="Arial" w:cs="Arial"/>
              </w:rPr>
            </w:pPr>
            <w:r w:rsidRPr="00850A8F">
              <w:rPr>
                <w:rFonts w:ascii="Arial" w:hAnsi="Arial" w:cs="Arial"/>
                <w:sz w:val="22"/>
                <w:szCs w:val="22"/>
              </w:rPr>
              <w:t>98</w:t>
            </w:r>
          </w:p>
        </w:tc>
        <w:tc>
          <w:tcPr>
            <w:tcW w:w="1460" w:type="dxa"/>
            <w:tcBorders>
              <w:top w:val="nil"/>
              <w:left w:val="nil"/>
              <w:bottom w:val="nil"/>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428229,84</w:t>
            </w:r>
          </w:p>
        </w:tc>
        <w:tc>
          <w:tcPr>
            <w:tcW w:w="1500" w:type="dxa"/>
            <w:tcBorders>
              <w:top w:val="nil"/>
              <w:left w:val="nil"/>
              <w:bottom w:val="nil"/>
              <w:right w:val="single" w:sz="4" w:space="0" w:color="000000"/>
            </w:tcBorders>
            <w:noWrap/>
            <w:vAlign w:val="bottom"/>
          </w:tcPr>
          <w:p w:rsidR="00142143" w:rsidRPr="00850A8F" w:rsidRDefault="00142143" w:rsidP="00850A8F">
            <w:pPr>
              <w:rPr>
                <w:rFonts w:ascii="Arial" w:hAnsi="Arial" w:cs="Arial"/>
              </w:rPr>
            </w:pPr>
            <w:r w:rsidRPr="00850A8F">
              <w:rPr>
                <w:rFonts w:ascii="Arial" w:hAnsi="Arial" w:cs="Arial"/>
                <w:sz w:val="22"/>
                <w:szCs w:val="22"/>
              </w:rPr>
              <w:t>239675,39</w:t>
            </w:r>
          </w:p>
        </w:tc>
      </w:tr>
      <w:tr w:rsidR="00142143" w:rsidRPr="00850A8F">
        <w:trPr>
          <w:trHeight w:val="255"/>
          <w:jc w:val="center"/>
        </w:trPr>
        <w:tc>
          <w:tcPr>
            <w:tcW w:w="1400" w:type="dxa"/>
            <w:tcBorders>
              <w:top w:val="nil"/>
              <w:left w:val="single" w:sz="4" w:space="0" w:color="000000"/>
              <w:bottom w:val="single" w:sz="4" w:space="0" w:color="000000"/>
              <w:right w:val="single" w:sz="4" w:space="0" w:color="000000"/>
            </w:tcBorders>
            <w:noWrap/>
            <w:vAlign w:val="bottom"/>
          </w:tcPr>
          <w:p w:rsidR="00142143" w:rsidRPr="00850A8F" w:rsidRDefault="00142143" w:rsidP="00850A8F">
            <w:pPr>
              <w:rPr>
                <w:rFonts w:ascii="Arial" w:hAnsi="Arial" w:cs="Arial"/>
              </w:rPr>
            </w:pPr>
          </w:p>
        </w:tc>
        <w:tc>
          <w:tcPr>
            <w:tcW w:w="1460" w:type="dxa"/>
            <w:tcBorders>
              <w:top w:val="nil"/>
              <w:left w:val="nil"/>
              <w:bottom w:val="single" w:sz="4" w:space="0" w:color="000000"/>
              <w:right w:val="single" w:sz="4" w:space="0" w:color="000000"/>
            </w:tcBorders>
            <w:noWrap/>
            <w:vAlign w:val="bottom"/>
          </w:tcPr>
          <w:p w:rsidR="00142143" w:rsidRPr="00850A8F" w:rsidRDefault="00142143" w:rsidP="00850A8F">
            <w:pPr>
              <w:jc w:val="right"/>
              <w:rPr>
                <w:rFonts w:ascii="Arial" w:hAnsi="Arial" w:cs="Arial"/>
              </w:rPr>
            </w:pPr>
          </w:p>
        </w:tc>
        <w:tc>
          <w:tcPr>
            <w:tcW w:w="1500" w:type="dxa"/>
            <w:tcBorders>
              <w:top w:val="nil"/>
              <w:left w:val="nil"/>
              <w:bottom w:val="single" w:sz="4" w:space="0" w:color="000000"/>
              <w:right w:val="single" w:sz="4" w:space="0" w:color="000000"/>
            </w:tcBorders>
            <w:noWrap/>
            <w:vAlign w:val="bottom"/>
          </w:tcPr>
          <w:p w:rsidR="00142143" w:rsidRPr="00850A8F" w:rsidRDefault="00142143" w:rsidP="00850A8F">
            <w:pPr>
              <w:jc w:val="right"/>
              <w:rPr>
                <w:rFonts w:ascii="Arial" w:hAnsi="Arial" w:cs="Arial"/>
              </w:rPr>
            </w:pPr>
          </w:p>
        </w:tc>
      </w:tr>
    </w:tbl>
    <w:p w:rsidR="00142143" w:rsidRPr="00850A8F" w:rsidRDefault="00142143" w:rsidP="00850A8F">
      <w:pPr>
        <w:suppressAutoHyphens/>
        <w:rPr>
          <w:rFonts w:ascii="Arial" w:hAnsi="Arial" w:cs="Arial"/>
          <w:color w:val="FF0000"/>
          <w:sz w:val="22"/>
          <w:szCs w:val="22"/>
        </w:rPr>
      </w:pPr>
    </w:p>
    <w:p w:rsidR="00142143" w:rsidRPr="00850A8F" w:rsidRDefault="00142143" w:rsidP="00850A8F">
      <w:pPr>
        <w:suppressAutoHyphens/>
        <w:rPr>
          <w:rFonts w:ascii="Arial" w:hAnsi="Arial" w:cs="Arial"/>
          <w:b/>
          <w:bCs/>
          <w:sz w:val="22"/>
          <w:szCs w:val="22"/>
        </w:rPr>
      </w:pP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t>Załącznik nr 5 do zarządzenia Nr ……....../13 Regionalnego Dyrektora Ochrony Środowiska w Opolu z dnia …..........…………..……2013 r.</w:t>
      </w:r>
    </w:p>
    <w:p w:rsidR="00142143" w:rsidRPr="00850A8F" w:rsidRDefault="00142143" w:rsidP="00850A8F">
      <w:pPr>
        <w:suppressAutoHyphens/>
        <w:outlineLvl w:val="0"/>
        <w:rPr>
          <w:rFonts w:ascii="Arial" w:hAnsi="Arial" w:cs="Arial"/>
          <w:b/>
          <w:bCs/>
          <w:sz w:val="22"/>
          <w:szCs w:val="22"/>
        </w:rPr>
      </w:pPr>
    </w:p>
    <w:p w:rsidR="00142143" w:rsidRPr="00850A8F" w:rsidRDefault="00142143" w:rsidP="00850A8F">
      <w:pPr>
        <w:suppressAutoHyphens/>
        <w:outlineLvl w:val="0"/>
        <w:rPr>
          <w:rFonts w:ascii="Arial" w:hAnsi="Arial" w:cs="Arial"/>
          <w:color w:val="FF0000"/>
          <w:sz w:val="22"/>
          <w:szCs w:val="22"/>
        </w:rPr>
      </w:pPr>
      <w:r w:rsidRPr="00850A8F">
        <w:rPr>
          <w:rFonts w:ascii="Arial" w:hAnsi="Arial" w:cs="Arial"/>
          <w:b/>
          <w:bCs/>
          <w:sz w:val="22"/>
          <w:szCs w:val="22"/>
        </w:rPr>
        <w:t xml:space="preserve">Mapa obszaru Natura 2000 </w:t>
      </w:r>
      <w:proofErr w:type="spellStart"/>
      <w:r w:rsidRPr="00850A8F">
        <w:rPr>
          <w:rFonts w:ascii="Arial" w:hAnsi="Arial" w:cs="Arial"/>
          <w:b/>
          <w:bCs/>
          <w:sz w:val="22"/>
          <w:szCs w:val="22"/>
        </w:rPr>
        <w:t>Rozumicki</w:t>
      </w:r>
      <w:proofErr w:type="spellEnd"/>
      <w:r w:rsidRPr="00850A8F">
        <w:rPr>
          <w:rFonts w:ascii="Arial" w:hAnsi="Arial" w:cs="Arial"/>
          <w:b/>
          <w:bCs/>
          <w:sz w:val="22"/>
          <w:szCs w:val="22"/>
        </w:rPr>
        <w:t xml:space="preserve"> Las PLH160018</w:t>
      </w:r>
    </w:p>
    <w:p w:rsidR="00142143" w:rsidRPr="00850A8F" w:rsidRDefault="00142143" w:rsidP="00850A8F">
      <w:pPr>
        <w:suppressAutoHyphens/>
        <w:outlineLvl w:val="0"/>
        <w:rPr>
          <w:rFonts w:ascii="Arial" w:hAnsi="Arial" w:cs="Arial"/>
          <w:b/>
          <w:bCs/>
          <w:sz w:val="22"/>
          <w:szCs w:val="22"/>
        </w:rPr>
      </w:pPr>
      <w:r w:rsidRPr="00850A8F">
        <w:rPr>
          <w:rFonts w:ascii="Arial" w:hAnsi="Arial" w:cs="Arial"/>
          <w:color w:val="FF0000"/>
          <w:sz w:val="22"/>
          <w:szCs w:val="22"/>
        </w:rPr>
        <w:t xml:space="preserve"> </w:t>
      </w:r>
    </w:p>
    <w:p w:rsidR="00142143" w:rsidRPr="00850A8F" w:rsidRDefault="00142143" w:rsidP="00850A8F">
      <w:pPr>
        <w:suppressAutoHyphens/>
        <w:ind w:left="4536"/>
        <w:rPr>
          <w:rFonts w:ascii="Arial" w:hAnsi="Arial" w:cs="Arial"/>
          <w:sz w:val="22"/>
          <w:szCs w:val="22"/>
        </w:rPr>
      </w:pPr>
      <w:r w:rsidRPr="00850A8F">
        <w:rPr>
          <w:rFonts w:ascii="Arial" w:hAnsi="Arial" w:cs="Arial"/>
          <w:sz w:val="22"/>
          <w:szCs w:val="22"/>
        </w:rPr>
        <w:t>Załącznik nr 6 do zarządzenia Nr ……....../13 Regionalnego Dyrektora Ochrony Środowiska w Opolu z dnia …..........…………..……2013 r.</w:t>
      </w:r>
    </w:p>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b/>
          <w:bCs/>
          <w:sz w:val="22"/>
          <w:szCs w:val="22"/>
        </w:rPr>
      </w:pPr>
      <w:r w:rsidRPr="00850A8F">
        <w:rPr>
          <w:rFonts w:ascii="Arial" w:hAnsi="Arial" w:cs="Arial"/>
          <w:b/>
          <w:bCs/>
          <w:sz w:val="22"/>
          <w:szCs w:val="22"/>
        </w:rPr>
        <w:t xml:space="preserve">Identyfikacja istniejących i potencjalnych zagrożeń dla zachowania właściwego stanu ochrony siedlisk przyrodniczych, będących przedmiotami ochrony obszaru Natura 2000 </w:t>
      </w:r>
      <w:proofErr w:type="spellStart"/>
      <w:r w:rsidRPr="00850A8F">
        <w:rPr>
          <w:rFonts w:ascii="Arial" w:hAnsi="Arial" w:cs="Arial"/>
          <w:b/>
          <w:bCs/>
          <w:sz w:val="22"/>
          <w:szCs w:val="22"/>
        </w:rPr>
        <w:t>Rozumicki</w:t>
      </w:r>
      <w:proofErr w:type="spellEnd"/>
      <w:r w:rsidRPr="00850A8F">
        <w:rPr>
          <w:rFonts w:ascii="Arial" w:hAnsi="Arial" w:cs="Arial"/>
          <w:b/>
          <w:bCs/>
          <w:sz w:val="22"/>
          <w:szCs w:val="22"/>
        </w:rPr>
        <w:t xml:space="preserve"> Las PLH160018 w granicach rezerwatu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622"/>
        <w:gridCol w:w="1800"/>
        <w:gridCol w:w="4318"/>
      </w:tblGrid>
      <w:tr w:rsidR="00142143" w:rsidRPr="00850A8F">
        <w:tc>
          <w:tcPr>
            <w:tcW w:w="294" w:type="pct"/>
            <w:vMerge w:val="restar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Lp.</w:t>
            </w:r>
          </w:p>
        </w:tc>
        <w:tc>
          <w:tcPr>
            <w:tcW w:w="1412" w:type="pct"/>
            <w:vMerge w:val="restar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Przedmiot ochrony</w:t>
            </w:r>
          </w:p>
        </w:tc>
        <w:tc>
          <w:tcPr>
            <w:tcW w:w="3294" w:type="pct"/>
            <w:gridSpan w:val="2"/>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Zagrożenie</w:t>
            </w:r>
          </w:p>
        </w:tc>
      </w:tr>
      <w:tr w:rsidR="00142143" w:rsidRPr="00850A8F">
        <w:tc>
          <w:tcPr>
            <w:tcW w:w="0" w:type="auto"/>
            <w:vMerge/>
            <w:vAlign w:val="center"/>
          </w:tcPr>
          <w:p w:rsidR="00142143" w:rsidRPr="00850A8F" w:rsidRDefault="00142143" w:rsidP="00850A8F">
            <w:pPr>
              <w:rPr>
                <w:rFonts w:ascii="Arial" w:hAnsi="Arial" w:cs="Arial"/>
                <w:b/>
                <w:bCs/>
              </w:rPr>
            </w:pPr>
          </w:p>
        </w:tc>
        <w:tc>
          <w:tcPr>
            <w:tcW w:w="0" w:type="auto"/>
            <w:vMerge/>
            <w:vAlign w:val="center"/>
          </w:tcPr>
          <w:p w:rsidR="00142143" w:rsidRPr="00850A8F" w:rsidRDefault="00142143" w:rsidP="00850A8F">
            <w:pPr>
              <w:rPr>
                <w:rFonts w:ascii="Arial" w:hAnsi="Arial" w:cs="Arial"/>
                <w:b/>
                <w:bCs/>
              </w:rPr>
            </w:pPr>
          </w:p>
        </w:tc>
        <w:tc>
          <w:tcPr>
            <w:tcW w:w="969" w:type="pct"/>
          </w:tcPr>
          <w:p w:rsidR="00142143" w:rsidRPr="00850A8F" w:rsidRDefault="00142143" w:rsidP="00850A8F">
            <w:pPr>
              <w:suppressAutoHyphens/>
              <w:jc w:val="center"/>
              <w:rPr>
                <w:rFonts w:ascii="Arial" w:hAnsi="Arial" w:cs="Arial"/>
                <w:b/>
                <w:bCs/>
              </w:rPr>
            </w:pPr>
            <w:r w:rsidRPr="00850A8F">
              <w:rPr>
                <w:rFonts w:ascii="Arial" w:hAnsi="Arial" w:cs="Arial"/>
                <w:b/>
                <w:bCs/>
                <w:sz w:val="22"/>
                <w:szCs w:val="22"/>
              </w:rPr>
              <w:t>Rodzaj zagrożenia-nazwa</w:t>
            </w:r>
          </w:p>
        </w:tc>
        <w:tc>
          <w:tcPr>
            <w:tcW w:w="2325" w:type="pct"/>
          </w:tcPr>
          <w:p w:rsidR="00142143" w:rsidRPr="00850A8F" w:rsidRDefault="00142143" w:rsidP="00850A8F">
            <w:pPr>
              <w:suppressAutoHyphens/>
              <w:jc w:val="center"/>
              <w:rPr>
                <w:rFonts w:ascii="Arial" w:hAnsi="Arial" w:cs="Arial"/>
              </w:rPr>
            </w:pPr>
            <w:r w:rsidRPr="00850A8F">
              <w:rPr>
                <w:rFonts w:ascii="Arial" w:hAnsi="Arial" w:cs="Arial"/>
                <w:b/>
                <w:bCs/>
                <w:sz w:val="22"/>
                <w:szCs w:val="22"/>
              </w:rPr>
              <w:t>Opis zagrożenia</w:t>
            </w:r>
          </w:p>
        </w:tc>
      </w:tr>
      <w:tr w:rsidR="00142143" w:rsidRPr="00850A8F">
        <w:tc>
          <w:tcPr>
            <w:tcW w:w="294" w:type="pct"/>
          </w:tcPr>
          <w:p w:rsidR="00142143" w:rsidRPr="00850A8F" w:rsidRDefault="00142143" w:rsidP="00850A8F">
            <w:pPr>
              <w:suppressAutoHyphens/>
              <w:rPr>
                <w:rFonts w:ascii="Arial" w:hAnsi="Arial" w:cs="Arial"/>
              </w:rPr>
            </w:pPr>
            <w:r w:rsidRPr="00850A8F">
              <w:rPr>
                <w:rFonts w:ascii="Arial" w:hAnsi="Arial" w:cs="Arial"/>
                <w:sz w:val="22"/>
                <w:szCs w:val="22"/>
              </w:rPr>
              <w:t>1</w:t>
            </w:r>
          </w:p>
        </w:tc>
        <w:tc>
          <w:tcPr>
            <w:tcW w:w="1412" w:type="pct"/>
          </w:tcPr>
          <w:p w:rsidR="00142143" w:rsidRPr="00850A8F" w:rsidRDefault="00142143" w:rsidP="00850A8F">
            <w:pPr>
              <w:suppressAutoHyphens/>
              <w:rPr>
                <w:rFonts w:ascii="Arial" w:hAnsi="Arial" w:cs="Arial"/>
              </w:rPr>
            </w:pPr>
            <w:r w:rsidRPr="00850A8F">
              <w:rPr>
                <w:rFonts w:ascii="Arial" w:hAnsi="Arial" w:cs="Arial"/>
                <w:sz w:val="22"/>
                <w:szCs w:val="22"/>
              </w:rPr>
              <w:t xml:space="preserve">Grąd środkowoeuropejski i </w:t>
            </w:r>
            <w:proofErr w:type="spellStart"/>
            <w:r w:rsidRPr="00850A8F">
              <w:rPr>
                <w:rFonts w:ascii="Arial" w:hAnsi="Arial" w:cs="Arial"/>
                <w:sz w:val="22"/>
                <w:szCs w:val="22"/>
              </w:rPr>
              <w:t>subkontynentalny</w:t>
            </w:r>
            <w:proofErr w:type="spellEnd"/>
            <w:r w:rsidRPr="00850A8F">
              <w:rPr>
                <w:rFonts w:ascii="Arial" w:hAnsi="Arial" w:cs="Arial"/>
                <w:sz w:val="22"/>
                <w:szCs w:val="22"/>
              </w:rPr>
              <w:t xml:space="preserve"> </w:t>
            </w:r>
            <w:r w:rsidRPr="00850A8F">
              <w:rPr>
                <w:rFonts w:ascii="Arial" w:hAnsi="Arial" w:cs="Arial"/>
                <w:i/>
                <w:iCs/>
                <w:sz w:val="22"/>
                <w:szCs w:val="22"/>
              </w:rPr>
              <w:t>Galio-</w:t>
            </w:r>
            <w:proofErr w:type="spellStart"/>
            <w:r w:rsidRPr="00850A8F">
              <w:rPr>
                <w:rFonts w:ascii="Arial" w:hAnsi="Arial" w:cs="Arial"/>
                <w:i/>
                <w:iCs/>
                <w:sz w:val="22"/>
                <w:szCs w:val="22"/>
              </w:rPr>
              <w:t>Carpinetum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Tilio-Carpinetum</w:t>
            </w:r>
            <w:proofErr w:type="spellEnd"/>
            <w:r w:rsidRPr="00850A8F">
              <w:rPr>
                <w:rFonts w:ascii="Arial" w:hAnsi="Arial" w:cs="Arial"/>
                <w:sz w:val="22"/>
                <w:szCs w:val="22"/>
              </w:rPr>
              <w:t xml:space="preserve"> (kod 9170)</w:t>
            </w:r>
          </w:p>
        </w:tc>
        <w:tc>
          <w:tcPr>
            <w:tcW w:w="969" w:type="pct"/>
          </w:tcPr>
          <w:p w:rsidR="00142143" w:rsidRPr="00850A8F" w:rsidRDefault="00142143" w:rsidP="00850A8F">
            <w:pPr>
              <w:suppressAutoHyphens/>
              <w:rPr>
                <w:rFonts w:ascii="Arial" w:hAnsi="Arial" w:cs="Arial"/>
              </w:rPr>
            </w:pPr>
            <w:r w:rsidRPr="00850A8F">
              <w:rPr>
                <w:rFonts w:ascii="Arial" w:hAnsi="Arial" w:cs="Arial"/>
                <w:sz w:val="22"/>
                <w:szCs w:val="22"/>
              </w:rPr>
              <w:t xml:space="preserve">Zagrożenie potencjalne- </w:t>
            </w:r>
          </w:p>
          <w:p w:rsidR="00142143" w:rsidRPr="00850A8F" w:rsidRDefault="00142143" w:rsidP="00850A8F">
            <w:pPr>
              <w:suppressAutoHyphens/>
              <w:rPr>
                <w:rFonts w:ascii="Arial" w:hAnsi="Arial" w:cs="Arial"/>
              </w:rPr>
            </w:pPr>
            <w:r w:rsidRPr="00850A8F">
              <w:rPr>
                <w:rFonts w:ascii="Arial" w:hAnsi="Arial" w:cs="Arial"/>
                <w:sz w:val="22"/>
                <w:szCs w:val="22"/>
              </w:rPr>
              <w:t>zaburzenie specyficznej struktury i funkcji siedliska</w:t>
            </w:r>
          </w:p>
        </w:tc>
        <w:tc>
          <w:tcPr>
            <w:tcW w:w="2325" w:type="pct"/>
          </w:tcPr>
          <w:p w:rsidR="00142143" w:rsidRPr="00850A8F" w:rsidRDefault="00142143" w:rsidP="00850A8F">
            <w:pPr>
              <w:suppressAutoHyphens/>
              <w:rPr>
                <w:rFonts w:ascii="Arial" w:hAnsi="Arial" w:cs="Arial"/>
              </w:rPr>
            </w:pPr>
            <w:r w:rsidRPr="00850A8F">
              <w:rPr>
                <w:rFonts w:ascii="Arial" w:hAnsi="Arial" w:cs="Arial"/>
                <w:sz w:val="22"/>
                <w:szCs w:val="22"/>
              </w:rPr>
              <w:t xml:space="preserve">Zaburzenie charakterystycznej kombinacji florystycznej runa na skutek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sidRPr="00850A8F">
              <w:rPr>
                <w:rFonts w:ascii="Arial" w:hAnsi="Arial" w:cs="Arial"/>
                <w:i/>
                <w:iCs/>
                <w:sz w:val="22"/>
                <w:szCs w:val="22"/>
              </w:rPr>
              <w:t>.</w:t>
            </w:r>
          </w:p>
        </w:tc>
      </w:tr>
      <w:tr w:rsidR="00142143" w:rsidRPr="00850A8F">
        <w:tc>
          <w:tcPr>
            <w:tcW w:w="294" w:type="pct"/>
          </w:tcPr>
          <w:p w:rsidR="00142143" w:rsidRPr="00850A8F" w:rsidRDefault="00142143" w:rsidP="00850A8F">
            <w:pPr>
              <w:suppressAutoHyphens/>
              <w:rPr>
                <w:rFonts w:ascii="Arial" w:hAnsi="Arial" w:cs="Arial"/>
              </w:rPr>
            </w:pPr>
            <w:r w:rsidRPr="00850A8F">
              <w:rPr>
                <w:rFonts w:ascii="Arial" w:hAnsi="Arial" w:cs="Arial"/>
                <w:sz w:val="22"/>
                <w:szCs w:val="22"/>
              </w:rPr>
              <w:t>2</w:t>
            </w:r>
          </w:p>
        </w:tc>
        <w:tc>
          <w:tcPr>
            <w:tcW w:w="1412" w:type="pct"/>
          </w:tcPr>
          <w:p w:rsidR="00142143" w:rsidRPr="00850A8F" w:rsidRDefault="00142143" w:rsidP="00850A8F">
            <w:pPr>
              <w:suppressAutoHyphens/>
              <w:rPr>
                <w:rFonts w:ascii="Arial" w:hAnsi="Arial" w:cs="Arial"/>
                <w:i/>
                <w:iCs/>
              </w:rPr>
            </w:pPr>
            <w:r w:rsidRPr="00850A8F">
              <w:rPr>
                <w:rFonts w:ascii="Arial" w:hAnsi="Arial" w:cs="Arial"/>
                <w:sz w:val="22"/>
                <w:szCs w:val="22"/>
              </w:rPr>
              <w:t xml:space="preserve">Łęgowe lasy dębowo-wiązowo-jesionowe </w:t>
            </w:r>
            <w:proofErr w:type="spellStart"/>
            <w:r w:rsidRPr="00850A8F">
              <w:rPr>
                <w:rFonts w:ascii="Arial" w:hAnsi="Arial" w:cs="Arial"/>
                <w:i/>
                <w:iCs/>
                <w:sz w:val="22"/>
                <w:szCs w:val="22"/>
              </w:rPr>
              <w:t>Ficario-Ulmetum</w:t>
            </w:r>
            <w:proofErr w:type="spellEnd"/>
            <w:r w:rsidRPr="00850A8F">
              <w:rPr>
                <w:rFonts w:ascii="Arial" w:hAnsi="Arial" w:cs="Arial"/>
                <w:i/>
                <w:iCs/>
                <w:sz w:val="22"/>
                <w:szCs w:val="22"/>
              </w:rPr>
              <w:t xml:space="preserve"> </w:t>
            </w:r>
          </w:p>
          <w:p w:rsidR="00142143" w:rsidRPr="00850A8F" w:rsidRDefault="00142143" w:rsidP="00850A8F">
            <w:pPr>
              <w:suppressAutoHyphens/>
              <w:rPr>
                <w:rFonts w:ascii="Arial" w:hAnsi="Arial" w:cs="Arial"/>
              </w:rPr>
            </w:pPr>
            <w:r w:rsidRPr="00850A8F">
              <w:rPr>
                <w:rFonts w:ascii="Arial" w:hAnsi="Arial" w:cs="Arial"/>
                <w:sz w:val="22"/>
                <w:szCs w:val="22"/>
              </w:rPr>
              <w:t>(kod 91F0)</w:t>
            </w:r>
          </w:p>
        </w:tc>
        <w:tc>
          <w:tcPr>
            <w:tcW w:w="969" w:type="pct"/>
          </w:tcPr>
          <w:p w:rsidR="00142143" w:rsidRPr="00850A8F" w:rsidRDefault="00142143" w:rsidP="00850A8F">
            <w:pPr>
              <w:suppressAutoHyphens/>
              <w:rPr>
                <w:rFonts w:ascii="Arial" w:hAnsi="Arial" w:cs="Arial"/>
              </w:rPr>
            </w:pPr>
            <w:r w:rsidRPr="00850A8F">
              <w:rPr>
                <w:rFonts w:ascii="Arial" w:hAnsi="Arial" w:cs="Arial"/>
                <w:sz w:val="22"/>
                <w:szCs w:val="22"/>
              </w:rPr>
              <w:t xml:space="preserve">Zagrożenie potencjalne- </w:t>
            </w:r>
          </w:p>
          <w:p w:rsidR="00142143" w:rsidRPr="00850A8F" w:rsidRDefault="00142143" w:rsidP="00850A8F">
            <w:pPr>
              <w:suppressAutoHyphens/>
              <w:rPr>
                <w:rFonts w:ascii="Arial" w:hAnsi="Arial" w:cs="Arial"/>
              </w:rPr>
            </w:pPr>
            <w:r w:rsidRPr="00850A8F">
              <w:rPr>
                <w:rFonts w:ascii="Arial" w:hAnsi="Arial" w:cs="Arial"/>
                <w:sz w:val="22"/>
                <w:szCs w:val="22"/>
              </w:rPr>
              <w:t>zaburzenie specyficznej struktury i funkcji siedliska</w:t>
            </w:r>
          </w:p>
        </w:tc>
        <w:tc>
          <w:tcPr>
            <w:tcW w:w="2325" w:type="pct"/>
          </w:tcPr>
          <w:p w:rsidR="00142143" w:rsidRPr="00850A8F" w:rsidRDefault="00142143" w:rsidP="00850A8F">
            <w:pPr>
              <w:suppressAutoHyphens/>
              <w:rPr>
                <w:rFonts w:ascii="Arial" w:hAnsi="Arial" w:cs="Arial"/>
              </w:rPr>
            </w:pPr>
            <w:r w:rsidRPr="00850A8F">
              <w:rPr>
                <w:rFonts w:ascii="Arial" w:hAnsi="Arial" w:cs="Arial"/>
                <w:sz w:val="22"/>
                <w:szCs w:val="22"/>
              </w:rPr>
              <w:t xml:space="preserve">Zaburzenie charakterystycznej kombinacji florystycznej runa na skutek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sidRPr="00850A8F">
              <w:rPr>
                <w:rFonts w:ascii="Arial" w:hAnsi="Arial" w:cs="Arial"/>
                <w:i/>
                <w:iCs/>
                <w:sz w:val="22"/>
                <w:szCs w:val="22"/>
              </w:rPr>
              <w:t>.</w:t>
            </w:r>
          </w:p>
        </w:tc>
      </w:tr>
    </w:tbl>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sz w:val="22"/>
          <w:szCs w:val="22"/>
        </w:rPr>
      </w:pPr>
    </w:p>
    <w:p w:rsidR="00142143" w:rsidRPr="00850A8F" w:rsidRDefault="00142143" w:rsidP="00850A8F">
      <w:pPr>
        <w:widowControl/>
        <w:suppressAutoHyphens/>
        <w:autoSpaceDE/>
        <w:autoSpaceDN/>
        <w:adjustRightInd/>
        <w:rPr>
          <w:rFonts w:ascii="Arial" w:hAnsi="Arial" w:cs="Arial"/>
          <w:sz w:val="22"/>
          <w:szCs w:val="22"/>
        </w:rPr>
      </w:pPr>
    </w:p>
    <w:p w:rsidR="00142143" w:rsidRPr="00850A8F" w:rsidRDefault="00142143" w:rsidP="00850A8F">
      <w:pPr>
        <w:widowControl/>
        <w:autoSpaceDE/>
        <w:autoSpaceDN/>
        <w:adjustRightInd/>
        <w:rPr>
          <w:rFonts w:ascii="Arial" w:hAnsi="Arial" w:cs="Arial"/>
          <w:sz w:val="22"/>
          <w:szCs w:val="22"/>
        </w:rPr>
        <w:sectPr w:rsidR="00142143" w:rsidRPr="00850A8F" w:rsidSect="005E62E3">
          <w:pgSz w:w="11906" w:h="16838"/>
          <w:pgMar w:top="1418" w:right="1418" w:bottom="1418" w:left="1418" w:header="709" w:footer="709" w:gutter="0"/>
          <w:cols w:space="708"/>
        </w:sectPr>
      </w:pPr>
    </w:p>
    <w:p w:rsidR="00142143" w:rsidRPr="00850A8F" w:rsidRDefault="00142143" w:rsidP="00850A8F">
      <w:pPr>
        <w:suppressAutoHyphens/>
        <w:ind w:left="8496"/>
        <w:rPr>
          <w:rFonts w:ascii="Arial" w:hAnsi="Arial" w:cs="Arial"/>
          <w:sz w:val="22"/>
          <w:szCs w:val="22"/>
        </w:rPr>
      </w:pPr>
      <w:r w:rsidRPr="00850A8F">
        <w:rPr>
          <w:rFonts w:ascii="Arial" w:hAnsi="Arial" w:cs="Arial"/>
          <w:sz w:val="22"/>
          <w:szCs w:val="22"/>
        </w:rPr>
        <w:lastRenderedPageBreak/>
        <w:t xml:space="preserve">Załącznik nr 7 do zarządzenia Nr ……....../13 </w:t>
      </w:r>
    </w:p>
    <w:p w:rsidR="00142143" w:rsidRPr="00850A8F" w:rsidRDefault="00142143" w:rsidP="00850A8F">
      <w:pPr>
        <w:suppressAutoHyphens/>
        <w:ind w:left="8496"/>
        <w:rPr>
          <w:rFonts w:ascii="Arial" w:hAnsi="Arial" w:cs="Arial"/>
          <w:sz w:val="22"/>
          <w:szCs w:val="22"/>
        </w:rPr>
      </w:pPr>
      <w:r w:rsidRPr="00850A8F">
        <w:rPr>
          <w:rFonts w:ascii="Arial" w:hAnsi="Arial" w:cs="Arial"/>
          <w:sz w:val="22"/>
          <w:szCs w:val="22"/>
        </w:rPr>
        <w:t xml:space="preserve">Regionalnego Dyrektora Ochrony Środowiska w Opolu </w:t>
      </w:r>
    </w:p>
    <w:p w:rsidR="00142143" w:rsidRPr="00850A8F" w:rsidRDefault="00142143" w:rsidP="00850A8F">
      <w:pPr>
        <w:suppressAutoHyphens/>
        <w:ind w:left="8496"/>
        <w:rPr>
          <w:rFonts w:ascii="Arial" w:hAnsi="Arial" w:cs="Arial"/>
          <w:sz w:val="22"/>
          <w:szCs w:val="22"/>
        </w:rPr>
      </w:pPr>
      <w:r w:rsidRPr="00850A8F">
        <w:rPr>
          <w:rFonts w:ascii="Arial" w:hAnsi="Arial" w:cs="Arial"/>
          <w:sz w:val="22"/>
          <w:szCs w:val="22"/>
        </w:rPr>
        <w:t>z dnia …..........…………..……2013 r.</w:t>
      </w:r>
    </w:p>
    <w:p w:rsidR="00142143"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b/>
          <w:bCs/>
          <w:sz w:val="22"/>
          <w:szCs w:val="22"/>
        </w:rPr>
      </w:pPr>
      <w:r w:rsidRPr="00850A8F">
        <w:rPr>
          <w:rFonts w:ascii="Arial" w:hAnsi="Arial" w:cs="Arial"/>
          <w:b/>
          <w:bCs/>
          <w:sz w:val="22"/>
          <w:szCs w:val="22"/>
        </w:rPr>
        <w:t xml:space="preserve">Działania ochronne dotyczące obszaru Natura 2000 </w:t>
      </w:r>
      <w:proofErr w:type="spellStart"/>
      <w:r w:rsidRPr="00850A8F">
        <w:rPr>
          <w:rFonts w:ascii="Arial" w:hAnsi="Arial" w:cs="Arial"/>
          <w:b/>
          <w:bCs/>
          <w:sz w:val="22"/>
          <w:szCs w:val="22"/>
        </w:rPr>
        <w:t>Rozumicki</w:t>
      </w:r>
      <w:proofErr w:type="spellEnd"/>
      <w:r w:rsidRPr="00850A8F">
        <w:rPr>
          <w:rFonts w:ascii="Arial" w:hAnsi="Arial" w:cs="Arial"/>
          <w:b/>
          <w:bCs/>
          <w:sz w:val="22"/>
          <w:szCs w:val="22"/>
        </w:rPr>
        <w:t xml:space="preserve"> Las PLH160018 w części pokrywającej się z rezerwatem ze wskazaniem podmiotów odpowiedzialnych za ich wykonanie i obszarów ich wdrażania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3673"/>
        <w:gridCol w:w="3629"/>
        <w:gridCol w:w="2520"/>
        <w:gridCol w:w="3850"/>
      </w:tblGrid>
      <w:tr w:rsidR="00142143" w:rsidRPr="00850A8F">
        <w:tc>
          <w:tcPr>
            <w:tcW w:w="0" w:type="auto"/>
          </w:tcPr>
          <w:p w:rsidR="00142143" w:rsidRPr="00850A8F" w:rsidRDefault="00142143" w:rsidP="00850A8F">
            <w:pPr>
              <w:suppressAutoHyphens/>
              <w:jc w:val="both"/>
              <w:rPr>
                <w:rFonts w:ascii="Arial" w:hAnsi="Arial" w:cs="Arial"/>
                <w:b/>
                <w:bCs/>
              </w:rPr>
            </w:pPr>
            <w:r w:rsidRPr="00850A8F">
              <w:rPr>
                <w:rFonts w:ascii="Arial" w:hAnsi="Arial" w:cs="Arial"/>
                <w:b/>
                <w:bCs/>
                <w:sz w:val="22"/>
                <w:szCs w:val="22"/>
              </w:rPr>
              <w:t>Lp.</w:t>
            </w:r>
          </w:p>
        </w:tc>
        <w:tc>
          <w:tcPr>
            <w:tcW w:w="3673" w:type="dxa"/>
          </w:tcPr>
          <w:p w:rsidR="00142143" w:rsidRPr="00850A8F" w:rsidRDefault="00142143" w:rsidP="00850A8F">
            <w:pPr>
              <w:suppressAutoHyphens/>
              <w:jc w:val="both"/>
              <w:rPr>
                <w:rFonts w:ascii="Arial" w:hAnsi="Arial" w:cs="Arial"/>
                <w:b/>
                <w:bCs/>
              </w:rPr>
            </w:pPr>
            <w:r w:rsidRPr="00850A8F">
              <w:rPr>
                <w:rFonts w:ascii="Arial" w:hAnsi="Arial" w:cs="Arial"/>
                <w:b/>
                <w:bCs/>
                <w:sz w:val="22"/>
                <w:szCs w:val="22"/>
              </w:rPr>
              <w:t>Przedmiot ochrony</w:t>
            </w:r>
          </w:p>
        </w:tc>
        <w:tc>
          <w:tcPr>
            <w:tcW w:w="3629" w:type="dxa"/>
          </w:tcPr>
          <w:p w:rsidR="00142143" w:rsidRPr="00850A8F" w:rsidRDefault="00142143" w:rsidP="00850A8F">
            <w:pPr>
              <w:suppressAutoHyphens/>
              <w:jc w:val="both"/>
              <w:rPr>
                <w:rFonts w:ascii="Arial" w:hAnsi="Arial" w:cs="Arial"/>
                <w:b/>
                <w:bCs/>
              </w:rPr>
            </w:pPr>
            <w:r w:rsidRPr="00850A8F">
              <w:rPr>
                <w:rFonts w:ascii="Arial" w:hAnsi="Arial" w:cs="Arial"/>
                <w:b/>
                <w:bCs/>
                <w:sz w:val="22"/>
                <w:szCs w:val="22"/>
              </w:rPr>
              <w:t>Działanie ochronne</w:t>
            </w:r>
          </w:p>
        </w:tc>
        <w:tc>
          <w:tcPr>
            <w:tcW w:w="2520" w:type="dxa"/>
          </w:tcPr>
          <w:p w:rsidR="00142143" w:rsidRPr="00850A8F" w:rsidRDefault="00142143" w:rsidP="00850A8F">
            <w:pPr>
              <w:suppressAutoHyphens/>
              <w:jc w:val="both"/>
              <w:rPr>
                <w:rFonts w:ascii="Arial" w:hAnsi="Arial" w:cs="Arial"/>
                <w:b/>
                <w:bCs/>
              </w:rPr>
            </w:pPr>
            <w:r w:rsidRPr="00850A8F">
              <w:rPr>
                <w:rFonts w:ascii="Arial" w:hAnsi="Arial" w:cs="Arial"/>
                <w:b/>
                <w:bCs/>
                <w:sz w:val="22"/>
                <w:szCs w:val="22"/>
              </w:rPr>
              <w:t>Obszar wdrożenia</w:t>
            </w:r>
          </w:p>
        </w:tc>
        <w:tc>
          <w:tcPr>
            <w:tcW w:w="3850" w:type="dxa"/>
          </w:tcPr>
          <w:p w:rsidR="00142143" w:rsidRPr="00850A8F" w:rsidRDefault="00142143" w:rsidP="00850A8F">
            <w:pPr>
              <w:suppressAutoHyphens/>
              <w:rPr>
                <w:rFonts w:ascii="Arial" w:hAnsi="Arial" w:cs="Arial"/>
                <w:b/>
                <w:bCs/>
              </w:rPr>
            </w:pPr>
            <w:r w:rsidRPr="00850A8F">
              <w:rPr>
                <w:rFonts w:ascii="Arial" w:hAnsi="Arial" w:cs="Arial"/>
                <w:b/>
                <w:bCs/>
                <w:sz w:val="22"/>
                <w:szCs w:val="22"/>
              </w:rPr>
              <w:t>Podmiot odpowiedzialny za wykonanie</w:t>
            </w:r>
          </w:p>
        </w:tc>
      </w:tr>
      <w:tr w:rsidR="00142143" w:rsidRPr="00850A8F">
        <w:tc>
          <w:tcPr>
            <w:tcW w:w="14218" w:type="dxa"/>
            <w:gridSpan w:val="5"/>
          </w:tcPr>
          <w:p w:rsidR="00142143" w:rsidRPr="00850A8F" w:rsidRDefault="00142143" w:rsidP="00850A8F">
            <w:pPr>
              <w:suppressAutoHyphens/>
              <w:rPr>
                <w:rFonts w:ascii="Arial" w:hAnsi="Arial" w:cs="Arial"/>
                <w:b/>
                <w:bCs/>
              </w:rPr>
            </w:pPr>
            <w:r w:rsidRPr="00850A8F">
              <w:rPr>
                <w:rFonts w:ascii="Arial" w:hAnsi="Arial" w:cs="Arial"/>
                <w:b/>
                <w:bCs/>
                <w:sz w:val="22"/>
                <w:szCs w:val="22"/>
              </w:rPr>
              <w:t xml:space="preserve">Działania dotyczące monitoringu stanu przedmiotów ochrony oraz monitoringu realizacji celów działań ochronnych  </w:t>
            </w:r>
          </w:p>
        </w:tc>
      </w:tr>
      <w:tr w:rsidR="00142143" w:rsidRPr="00850A8F">
        <w:tc>
          <w:tcPr>
            <w:tcW w:w="0" w:type="auto"/>
          </w:tcPr>
          <w:p w:rsidR="00142143" w:rsidRPr="00850A8F" w:rsidRDefault="00142143" w:rsidP="00850A8F">
            <w:pPr>
              <w:suppressAutoHyphens/>
              <w:jc w:val="both"/>
              <w:rPr>
                <w:rFonts w:ascii="Arial" w:hAnsi="Arial" w:cs="Arial"/>
              </w:rPr>
            </w:pPr>
            <w:r w:rsidRPr="00850A8F">
              <w:rPr>
                <w:rFonts w:ascii="Arial" w:hAnsi="Arial" w:cs="Arial"/>
                <w:sz w:val="22"/>
                <w:szCs w:val="22"/>
              </w:rPr>
              <w:t>1</w:t>
            </w:r>
          </w:p>
        </w:tc>
        <w:tc>
          <w:tcPr>
            <w:tcW w:w="3673"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Grąd środkowoeuropejski i </w:t>
            </w:r>
            <w:proofErr w:type="spellStart"/>
            <w:r w:rsidRPr="00850A8F">
              <w:rPr>
                <w:rFonts w:ascii="Arial" w:hAnsi="Arial" w:cs="Arial"/>
                <w:sz w:val="22"/>
                <w:szCs w:val="22"/>
              </w:rPr>
              <w:t>subkontynentalny</w:t>
            </w:r>
            <w:proofErr w:type="spellEnd"/>
            <w:r w:rsidRPr="00850A8F">
              <w:rPr>
                <w:rFonts w:ascii="Arial" w:hAnsi="Arial" w:cs="Arial"/>
                <w:sz w:val="22"/>
                <w:szCs w:val="22"/>
              </w:rPr>
              <w:t xml:space="preserve"> </w:t>
            </w:r>
            <w:r w:rsidRPr="00850A8F">
              <w:rPr>
                <w:rFonts w:ascii="Arial" w:hAnsi="Arial" w:cs="Arial"/>
                <w:i/>
                <w:iCs/>
                <w:sz w:val="22"/>
                <w:szCs w:val="22"/>
              </w:rPr>
              <w:t>Galio-</w:t>
            </w:r>
            <w:proofErr w:type="spellStart"/>
            <w:r w:rsidRPr="00850A8F">
              <w:rPr>
                <w:rFonts w:ascii="Arial" w:hAnsi="Arial" w:cs="Arial"/>
                <w:i/>
                <w:iCs/>
                <w:sz w:val="22"/>
                <w:szCs w:val="22"/>
              </w:rPr>
              <w:t>Carpinetum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Tilio-Carpinetum</w:t>
            </w:r>
            <w:proofErr w:type="spellEnd"/>
            <w:r w:rsidRPr="00850A8F">
              <w:rPr>
                <w:rFonts w:ascii="Arial" w:hAnsi="Arial" w:cs="Arial"/>
                <w:sz w:val="22"/>
                <w:szCs w:val="22"/>
              </w:rPr>
              <w:t xml:space="preserve"> </w:t>
            </w:r>
          </w:p>
          <w:p w:rsidR="00142143" w:rsidRPr="00850A8F" w:rsidRDefault="00142143" w:rsidP="00850A8F">
            <w:pPr>
              <w:suppressAutoHyphens/>
              <w:rPr>
                <w:rFonts w:ascii="Arial" w:hAnsi="Arial" w:cs="Arial"/>
              </w:rPr>
            </w:pPr>
            <w:r w:rsidRPr="00850A8F">
              <w:rPr>
                <w:rFonts w:ascii="Arial" w:hAnsi="Arial" w:cs="Arial"/>
                <w:sz w:val="22"/>
                <w:szCs w:val="22"/>
              </w:rPr>
              <w:t>(kod 9170)</w:t>
            </w:r>
          </w:p>
        </w:tc>
        <w:tc>
          <w:tcPr>
            <w:tcW w:w="3629"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Monitoring stanu ochrony siedliska, prowadzony zgodnie z metodyką GIOŚ </w:t>
            </w:r>
          </w:p>
        </w:tc>
        <w:tc>
          <w:tcPr>
            <w:tcW w:w="2520"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Oddziały leśne: </w:t>
            </w:r>
          </w:p>
          <w:p w:rsidR="00142143" w:rsidRPr="00850A8F" w:rsidRDefault="00142143" w:rsidP="00850A8F">
            <w:pPr>
              <w:suppressAutoHyphens/>
              <w:rPr>
                <w:rFonts w:ascii="Arial" w:hAnsi="Arial" w:cs="Arial"/>
              </w:rPr>
            </w:pPr>
            <w:r w:rsidRPr="00850A8F">
              <w:rPr>
                <w:rFonts w:ascii="Arial" w:hAnsi="Arial" w:cs="Arial"/>
                <w:sz w:val="22"/>
                <w:szCs w:val="22"/>
              </w:rPr>
              <w:t>347a, 348a, 349a</w:t>
            </w:r>
          </w:p>
        </w:tc>
        <w:tc>
          <w:tcPr>
            <w:tcW w:w="3850" w:type="dxa"/>
          </w:tcPr>
          <w:p w:rsidR="00142143" w:rsidRPr="00850A8F" w:rsidRDefault="00142143" w:rsidP="00850A8F">
            <w:pPr>
              <w:suppressAutoHyphens/>
              <w:rPr>
                <w:rFonts w:ascii="Arial" w:hAnsi="Arial" w:cs="Arial"/>
              </w:rPr>
            </w:pPr>
            <w:r w:rsidRPr="00850A8F">
              <w:rPr>
                <w:rFonts w:ascii="Arial" w:hAnsi="Arial" w:cs="Arial"/>
                <w:sz w:val="22"/>
                <w:szCs w:val="22"/>
              </w:rPr>
              <w:t>Regionalny Dyrektor Ochrony Środowiska w Opolu</w:t>
            </w:r>
          </w:p>
        </w:tc>
      </w:tr>
      <w:tr w:rsidR="00142143" w:rsidRPr="00850A8F">
        <w:tc>
          <w:tcPr>
            <w:tcW w:w="0" w:type="auto"/>
          </w:tcPr>
          <w:p w:rsidR="00142143" w:rsidRPr="00850A8F" w:rsidRDefault="00142143" w:rsidP="00850A8F">
            <w:pPr>
              <w:suppressAutoHyphens/>
              <w:jc w:val="both"/>
              <w:rPr>
                <w:rFonts w:ascii="Arial" w:hAnsi="Arial" w:cs="Arial"/>
              </w:rPr>
            </w:pPr>
            <w:r w:rsidRPr="00850A8F">
              <w:rPr>
                <w:rFonts w:ascii="Arial" w:hAnsi="Arial" w:cs="Arial"/>
                <w:sz w:val="22"/>
                <w:szCs w:val="22"/>
              </w:rPr>
              <w:t>2</w:t>
            </w:r>
          </w:p>
        </w:tc>
        <w:tc>
          <w:tcPr>
            <w:tcW w:w="3673"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Kwaśne dąbrowy </w:t>
            </w:r>
            <w:proofErr w:type="spellStart"/>
            <w:r w:rsidRPr="00850A8F">
              <w:rPr>
                <w:rFonts w:ascii="Arial" w:hAnsi="Arial" w:cs="Arial"/>
                <w:i/>
                <w:iCs/>
                <w:sz w:val="22"/>
                <w:szCs w:val="22"/>
              </w:rPr>
              <w:t>Quercetea</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robori-petraeae</w:t>
            </w:r>
            <w:proofErr w:type="spellEnd"/>
            <w:r w:rsidRPr="00850A8F">
              <w:rPr>
                <w:rFonts w:ascii="Arial" w:hAnsi="Arial" w:cs="Arial"/>
                <w:sz w:val="22"/>
                <w:szCs w:val="22"/>
              </w:rPr>
              <w:t xml:space="preserve"> (kod 9190)</w:t>
            </w:r>
          </w:p>
        </w:tc>
        <w:tc>
          <w:tcPr>
            <w:tcW w:w="3629"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Monitoring stanu ochrony siedliska, prowadzony zgodnie z metodyką GIOŚ </w:t>
            </w:r>
          </w:p>
        </w:tc>
        <w:tc>
          <w:tcPr>
            <w:tcW w:w="2520"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Oddziały leśne: </w:t>
            </w:r>
          </w:p>
          <w:p w:rsidR="00142143" w:rsidRPr="00850A8F" w:rsidRDefault="00142143" w:rsidP="00850A8F">
            <w:pPr>
              <w:suppressAutoHyphens/>
              <w:rPr>
                <w:rFonts w:ascii="Arial" w:hAnsi="Arial" w:cs="Arial"/>
              </w:rPr>
            </w:pPr>
            <w:r w:rsidRPr="00850A8F">
              <w:rPr>
                <w:rFonts w:ascii="Arial" w:hAnsi="Arial" w:cs="Arial"/>
                <w:sz w:val="22"/>
                <w:szCs w:val="22"/>
              </w:rPr>
              <w:t>347a, 348a</w:t>
            </w:r>
          </w:p>
        </w:tc>
        <w:tc>
          <w:tcPr>
            <w:tcW w:w="3850" w:type="dxa"/>
          </w:tcPr>
          <w:p w:rsidR="00142143" w:rsidRPr="00850A8F" w:rsidRDefault="00142143" w:rsidP="00850A8F">
            <w:pPr>
              <w:suppressAutoHyphens/>
              <w:rPr>
                <w:rFonts w:ascii="Arial" w:hAnsi="Arial" w:cs="Arial"/>
              </w:rPr>
            </w:pPr>
            <w:r w:rsidRPr="00850A8F">
              <w:rPr>
                <w:rFonts w:ascii="Arial" w:hAnsi="Arial" w:cs="Arial"/>
                <w:sz w:val="22"/>
                <w:szCs w:val="22"/>
              </w:rPr>
              <w:t>Regionalny Dyrektor Ochrony Środowiska w Opolu</w:t>
            </w:r>
          </w:p>
        </w:tc>
      </w:tr>
      <w:tr w:rsidR="00142143" w:rsidRPr="00850A8F">
        <w:tc>
          <w:tcPr>
            <w:tcW w:w="0" w:type="auto"/>
          </w:tcPr>
          <w:p w:rsidR="00142143" w:rsidRPr="00850A8F" w:rsidRDefault="00142143" w:rsidP="00850A8F">
            <w:pPr>
              <w:suppressAutoHyphens/>
              <w:jc w:val="both"/>
              <w:rPr>
                <w:rFonts w:ascii="Arial" w:hAnsi="Arial" w:cs="Arial"/>
              </w:rPr>
            </w:pPr>
            <w:r w:rsidRPr="00850A8F">
              <w:rPr>
                <w:rFonts w:ascii="Arial" w:hAnsi="Arial" w:cs="Arial"/>
                <w:sz w:val="22"/>
                <w:szCs w:val="22"/>
              </w:rPr>
              <w:t>3</w:t>
            </w:r>
          </w:p>
        </w:tc>
        <w:tc>
          <w:tcPr>
            <w:tcW w:w="3673"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Łęgi wierzbowe, topolowe, olszowe i jesionowe </w:t>
            </w:r>
            <w:proofErr w:type="spellStart"/>
            <w:r w:rsidRPr="00850A8F">
              <w:rPr>
                <w:rFonts w:ascii="Arial" w:hAnsi="Arial" w:cs="Arial"/>
                <w:i/>
                <w:iCs/>
                <w:sz w:val="22"/>
                <w:szCs w:val="22"/>
              </w:rPr>
              <w:t>Salicetum</w:t>
            </w:r>
            <w:proofErr w:type="spellEnd"/>
            <w:r w:rsidRPr="00850A8F">
              <w:rPr>
                <w:rFonts w:ascii="Arial" w:hAnsi="Arial" w:cs="Arial"/>
                <w:i/>
                <w:iCs/>
                <w:sz w:val="22"/>
                <w:szCs w:val="22"/>
              </w:rPr>
              <w:t xml:space="preserve"> albo-</w:t>
            </w:r>
            <w:proofErr w:type="spellStart"/>
            <w:r w:rsidRPr="00850A8F">
              <w:rPr>
                <w:rFonts w:ascii="Arial" w:hAnsi="Arial" w:cs="Arial"/>
                <w:i/>
                <w:iCs/>
                <w:sz w:val="22"/>
                <w:szCs w:val="22"/>
              </w:rPr>
              <w:t>fragilis</w:t>
            </w:r>
            <w:proofErr w:type="spellEnd"/>
            <w:r w:rsidRPr="00850A8F">
              <w:rPr>
                <w:rFonts w:ascii="Arial" w:hAnsi="Arial" w:cs="Arial"/>
                <w:sz w:val="22"/>
                <w:szCs w:val="22"/>
              </w:rPr>
              <w:t xml:space="preserve">, </w:t>
            </w:r>
            <w:proofErr w:type="spellStart"/>
            <w:r w:rsidRPr="00850A8F">
              <w:rPr>
                <w:rFonts w:ascii="Arial" w:hAnsi="Arial" w:cs="Arial"/>
                <w:i/>
                <w:iCs/>
                <w:sz w:val="22"/>
                <w:szCs w:val="22"/>
              </w:rPr>
              <w:t>Populetum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albae</w:t>
            </w:r>
            <w:proofErr w:type="spellEnd"/>
            <w:r w:rsidRPr="00850A8F">
              <w:rPr>
                <w:rFonts w:ascii="Arial" w:hAnsi="Arial" w:cs="Arial"/>
                <w:sz w:val="22"/>
                <w:szCs w:val="22"/>
              </w:rPr>
              <w:t xml:space="preserve">, </w:t>
            </w:r>
            <w:proofErr w:type="spellStart"/>
            <w:r w:rsidRPr="00850A8F">
              <w:rPr>
                <w:rFonts w:ascii="Arial" w:hAnsi="Arial" w:cs="Arial"/>
                <w:i/>
                <w:iCs/>
                <w:sz w:val="22"/>
                <w:szCs w:val="22"/>
              </w:rPr>
              <w:t>Alnenion</w:t>
            </w:r>
            <w:proofErr w:type="spellEnd"/>
            <w:r w:rsidRPr="00850A8F">
              <w:rPr>
                <w:rFonts w:ascii="Arial" w:hAnsi="Arial" w:cs="Arial"/>
                <w:b/>
                <w:bCs/>
                <w:i/>
                <w:iCs/>
                <w:sz w:val="22"/>
                <w:szCs w:val="22"/>
              </w:rPr>
              <w:t xml:space="preserve"> </w:t>
            </w:r>
            <w:proofErr w:type="spellStart"/>
            <w:r w:rsidRPr="00850A8F">
              <w:rPr>
                <w:rFonts w:ascii="Arial" w:hAnsi="Arial" w:cs="Arial"/>
                <w:i/>
                <w:iCs/>
                <w:sz w:val="22"/>
                <w:szCs w:val="22"/>
              </w:rPr>
              <w:t>glutinoso-incanae</w:t>
            </w:r>
            <w:proofErr w:type="spellEnd"/>
            <w:r w:rsidRPr="00850A8F">
              <w:rPr>
                <w:rFonts w:ascii="Arial" w:hAnsi="Arial" w:cs="Arial"/>
                <w:sz w:val="22"/>
                <w:szCs w:val="22"/>
              </w:rPr>
              <w:t>, olsy źródliskowe (kod 91E0)</w:t>
            </w:r>
          </w:p>
        </w:tc>
        <w:tc>
          <w:tcPr>
            <w:tcW w:w="3629"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Monitoring stanu ochrony siedliska, prowadzony zgodnie z metodyką GIOŚ </w:t>
            </w:r>
          </w:p>
        </w:tc>
        <w:tc>
          <w:tcPr>
            <w:tcW w:w="2520"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Oddziały leśne: </w:t>
            </w:r>
          </w:p>
          <w:p w:rsidR="00142143" w:rsidRPr="00850A8F" w:rsidRDefault="00142143" w:rsidP="00850A8F">
            <w:pPr>
              <w:suppressAutoHyphens/>
              <w:rPr>
                <w:rFonts w:ascii="Arial" w:hAnsi="Arial" w:cs="Arial"/>
              </w:rPr>
            </w:pPr>
            <w:r w:rsidRPr="00850A8F">
              <w:rPr>
                <w:rFonts w:ascii="Arial" w:hAnsi="Arial" w:cs="Arial"/>
                <w:sz w:val="22"/>
                <w:szCs w:val="22"/>
              </w:rPr>
              <w:t>347a, 348a, 349a</w:t>
            </w:r>
          </w:p>
        </w:tc>
        <w:tc>
          <w:tcPr>
            <w:tcW w:w="3850" w:type="dxa"/>
          </w:tcPr>
          <w:p w:rsidR="00142143" w:rsidRPr="00850A8F" w:rsidRDefault="00142143" w:rsidP="00850A8F">
            <w:pPr>
              <w:suppressAutoHyphens/>
              <w:rPr>
                <w:rFonts w:ascii="Arial" w:hAnsi="Arial" w:cs="Arial"/>
              </w:rPr>
            </w:pPr>
            <w:r w:rsidRPr="00850A8F">
              <w:rPr>
                <w:rFonts w:ascii="Arial" w:hAnsi="Arial" w:cs="Arial"/>
                <w:sz w:val="22"/>
                <w:szCs w:val="22"/>
              </w:rPr>
              <w:t>Regionalny Dyrektor Ochrony Środowiska w Opolu</w:t>
            </w:r>
          </w:p>
        </w:tc>
      </w:tr>
      <w:tr w:rsidR="00142143" w:rsidRPr="00850A8F">
        <w:tc>
          <w:tcPr>
            <w:tcW w:w="0" w:type="auto"/>
          </w:tcPr>
          <w:p w:rsidR="00142143" w:rsidRPr="00850A8F" w:rsidRDefault="00142143" w:rsidP="00850A8F">
            <w:pPr>
              <w:suppressAutoHyphens/>
              <w:jc w:val="both"/>
              <w:rPr>
                <w:rFonts w:ascii="Arial" w:hAnsi="Arial" w:cs="Arial"/>
              </w:rPr>
            </w:pPr>
            <w:r w:rsidRPr="00850A8F">
              <w:rPr>
                <w:rFonts w:ascii="Arial" w:hAnsi="Arial" w:cs="Arial"/>
                <w:sz w:val="22"/>
                <w:szCs w:val="22"/>
              </w:rPr>
              <w:t>4</w:t>
            </w:r>
          </w:p>
        </w:tc>
        <w:tc>
          <w:tcPr>
            <w:tcW w:w="3673"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Łęgowe lasy dębowo-wiązowo-jesionowe </w:t>
            </w:r>
            <w:proofErr w:type="spellStart"/>
            <w:r w:rsidRPr="00850A8F">
              <w:rPr>
                <w:rFonts w:ascii="Arial" w:hAnsi="Arial" w:cs="Arial"/>
                <w:i/>
                <w:iCs/>
                <w:sz w:val="22"/>
                <w:szCs w:val="22"/>
              </w:rPr>
              <w:t>Ficario-Ulmetum</w:t>
            </w:r>
            <w:proofErr w:type="spellEnd"/>
            <w:r w:rsidRPr="00850A8F">
              <w:rPr>
                <w:rFonts w:ascii="Arial" w:hAnsi="Arial" w:cs="Arial"/>
                <w:sz w:val="22"/>
                <w:szCs w:val="22"/>
              </w:rPr>
              <w:t xml:space="preserve"> </w:t>
            </w:r>
          </w:p>
          <w:p w:rsidR="00142143" w:rsidRPr="00850A8F" w:rsidRDefault="00142143" w:rsidP="00850A8F">
            <w:pPr>
              <w:suppressAutoHyphens/>
              <w:rPr>
                <w:rFonts w:ascii="Arial" w:hAnsi="Arial" w:cs="Arial"/>
              </w:rPr>
            </w:pPr>
            <w:r w:rsidRPr="00850A8F">
              <w:rPr>
                <w:rFonts w:ascii="Arial" w:hAnsi="Arial" w:cs="Arial"/>
                <w:sz w:val="22"/>
                <w:szCs w:val="22"/>
              </w:rPr>
              <w:t>(kod 91F0)</w:t>
            </w:r>
          </w:p>
        </w:tc>
        <w:tc>
          <w:tcPr>
            <w:tcW w:w="3629"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Monitoring stanu ochrony siedliska, prowadzony zgodnie z metodyką GIOŚ </w:t>
            </w:r>
          </w:p>
        </w:tc>
        <w:tc>
          <w:tcPr>
            <w:tcW w:w="2520" w:type="dxa"/>
          </w:tcPr>
          <w:p w:rsidR="00142143" w:rsidRPr="00850A8F" w:rsidRDefault="00142143" w:rsidP="00850A8F">
            <w:pPr>
              <w:suppressAutoHyphens/>
              <w:rPr>
                <w:rFonts w:ascii="Arial" w:hAnsi="Arial" w:cs="Arial"/>
              </w:rPr>
            </w:pPr>
            <w:r w:rsidRPr="00850A8F">
              <w:rPr>
                <w:rFonts w:ascii="Arial" w:hAnsi="Arial" w:cs="Arial"/>
                <w:sz w:val="22"/>
                <w:szCs w:val="22"/>
              </w:rPr>
              <w:t xml:space="preserve">Oddziały leśne: </w:t>
            </w:r>
          </w:p>
          <w:p w:rsidR="00142143" w:rsidRPr="00850A8F" w:rsidRDefault="00142143" w:rsidP="00850A8F">
            <w:pPr>
              <w:suppressAutoHyphens/>
              <w:rPr>
                <w:rFonts w:ascii="Arial" w:hAnsi="Arial" w:cs="Arial"/>
              </w:rPr>
            </w:pPr>
            <w:r w:rsidRPr="00850A8F">
              <w:rPr>
                <w:rFonts w:ascii="Arial" w:hAnsi="Arial" w:cs="Arial"/>
                <w:sz w:val="22"/>
                <w:szCs w:val="22"/>
              </w:rPr>
              <w:t>347a, 348a</w:t>
            </w:r>
          </w:p>
        </w:tc>
        <w:tc>
          <w:tcPr>
            <w:tcW w:w="3850" w:type="dxa"/>
          </w:tcPr>
          <w:p w:rsidR="00142143" w:rsidRPr="00850A8F" w:rsidRDefault="00142143" w:rsidP="00850A8F">
            <w:pPr>
              <w:suppressAutoHyphens/>
              <w:rPr>
                <w:rFonts w:ascii="Arial" w:hAnsi="Arial" w:cs="Arial"/>
              </w:rPr>
            </w:pPr>
            <w:r w:rsidRPr="00850A8F">
              <w:rPr>
                <w:rFonts w:ascii="Arial" w:hAnsi="Arial" w:cs="Arial"/>
                <w:sz w:val="22"/>
                <w:szCs w:val="22"/>
              </w:rPr>
              <w:t>Regionalny Dyrektor Ochrony Środowiska w Opolu</w:t>
            </w:r>
          </w:p>
        </w:tc>
      </w:tr>
    </w:tbl>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b/>
          <w:bCs/>
          <w:sz w:val="22"/>
          <w:szCs w:val="22"/>
        </w:rPr>
      </w:pPr>
    </w:p>
    <w:p w:rsidR="00142143" w:rsidRPr="00850A8F" w:rsidRDefault="00142143" w:rsidP="00850A8F">
      <w:pPr>
        <w:suppressAutoHyphens/>
        <w:jc w:val="both"/>
        <w:rPr>
          <w:rFonts w:ascii="Arial" w:hAnsi="Arial" w:cs="Arial"/>
          <w:b/>
          <w:bCs/>
          <w:color w:val="FF0000"/>
          <w:sz w:val="22"/>
          <w:szCs w:val="22"/>
        </w:rPr>
      </w:pPr>
    </w:p>
    <w:p w:rsidR="00142143" w:rsidRPr="00850A8F" w:rsidRDefault="00142143" w:rsidP="00850A8F">
      <w:pPr>
        <w:suppressAutoHyphens/>
        <w:jc w:val="both"/>
        <w:rPr>
          <w:rFonts w:ascii="Arial" w:hAnsi="Arial" w:cs="Arial"/>
          <w:b/>
          <w:bCs/>
          <w:color w:val="FF0000"/>
          <w:sz w:val="22"/>
          <w:szCs w:val="22"/>
        </w:rPr>
        <w:sectPr w:rsidR="00142143" w:rsidRPr="00850A8F" w:rsidSect="00A14393">
          <w:pgSz w:w="16838" w:h="11906" w:orient="landscape"/>
          <w:pgMar w:top="1418" w:right="1418" w:bottom="1418" w:left="1418" w:header="709" w:footer="709" w:gutter="0"/>
          <w:cols w:space="708"/>
          <w:docGrid w:linePitch="360"/>
        </w:sectPr>
      </w:pPr>
    </w:p>
    <w:p w:rsidR="00142143" w:rsidRPr="00850A8F" w:rsidRDefault="00142143" w:rsidP="00850A8F">
      <w:pPr>
        <w:suppressAutoHyphens/>
        <w:jc w:val="center"/>
        <w:rPr>
          <w:rFonts w:ascii="Arial" w:hAnsi="Arial" w:cs="Arial"/>
          <w:b/>
          <w:bCs/>
          <w:sz w:val="22"/>
          <w:szCs w:val="22"/>
        </w:rPr>
      </w:pPr>
      <w:r w:rsidRPr="00850A8F">
        <w:rPr>
          <w:rFonts w:ascii="Arial" w:hAnsi="Arial" w:cs="Arial"/>
          <w:b/>
          <w:bCs/>
          <w:sz w:val="22"/>
          <w:szCs w:val="22"/>
        </w:rPr>
        <w:lastRenderedPageBreak/>
        <w:t>Uzasadnienie</w:t>
      </w:r>
    </w:p>
    <w:p w:rsidR="00142143" w:rsidRPr="00850A8F" w:rsidRDefault="00142143" w:rsidP="00850A8F">
      <w:pPr>
        <w:suppressAutoHyphens/>
        <w:ind w:firstLine="709"/>
        <w:jc w:val="both"/>
        <w:rPr>
          <w:rFonts w:ascii="Arial" w:hAnsi="Arial" w:cs="Arial"/>
          <w:sz w:val="22"/>
          <w:szCs w:val="22"/>
        </w:rPr>
      </w:pPr>
      <w:r w:rsidRPr="00850A8F">
        <w:rPr>
          <w:rFonts w:ascii="Arial" w:hAnsi="Arial" w:cs="Arial"/>
          <w:sz w:val="22"/>
          <w:szCs w:val="22"/>
        </w:rPr>
        <w:t>Zgodnie z art. 18 ust. 1 ustawy z dnia 16 kwietnia 2004 r. o ochronie przyrody (</w:t>
      </w:r>
      <w:r w:rsidR="00311CD5" w:rsidRPr="00311CD5">
        <w:rPr>
          <w:rFonts w:ascii="Arial" w:hAnsi="Arial" w:cs="Arial"/>
          <w:sz w:val="22"/>
          <w:szCs w:val="22"/>
        </w:rPr>
        <w:t xml:space="preserve">Dz. U. z 2013 r. poz. 627, z </w:t>
      </w:r>
      <w:proofErr w:type="spellStart"/>
      <w:r w:rsidR="00311CD5" w:rsidRPr="00311CD5">
        <w:rPr>
          <w:rFonts w:ascii="Arial" w:hAnsi="Arial" w:cs="Arial"/>
          <w:sz w:val="22"/>
          <w:szCs w:val="22"/>
        </w:rPr>
        <w:t>późn</w:t>
      </w:r>
      <w:proofErr w:type="spellEnd"/>
      <w:r w:rsidR="00311CD5" w:rsidRPr="00311CD5">
        <w:rPr>
          <w:rFonts w:ascii="Arial" w:hAnsi="Arial" w:cs="Arial"/>
          <w:sz w:val="22"/>
          <w:szCs w:val="22"/>
        </w:rPr>
        <w:t>. zm</w:t>
      </w:r>
      <w:r w:rsidRPr="00850A8F">
        <w:rPr>
          <w:rFonts w:ascii="Arial" w:hAnsi="Arial" w:cs="Arial"/>
          <w:sz w:val="22"/>
          <w:szCs w:val="22"/>
        </w:rPr>
        <w:t xml:space="preserve">.), zwanej dalej ustawą, dla rezerwatu przyrody sporządza się </w:t>
      </w:r>
      <w:r w:rsidR="00311CD5">
        <w:rPr>
          <w:rFonts w:ascii="Arial" w:hAnsi="Arial" w:cs="Arial"/>
          <w:sz w:val="22"/>
          <w:szCs w:val="22"/>
        </w:rPr>
        <w:br/>
      </w:r>
      <w:r w:rsidRPr="00850A8F">
        <w:rPr>
          <w:rFonts w:ascii="Arial" w:hAnsi="Arial" w:cs="Arial"/>
          <w:sz w:val="22"/>
          <w:szCs w:val="22"/>
        </w:rPr>
        <w:t>i realizuje plan ochrony. Plan ten ustanawia, na okres 20 lat, regionalny dyrektor ochrony środowiska, w drodze zarządzenia, w terminie 5 lat od dnia uznania obszaru za rezerwat przyrody (art. 18. ust. 2, art. 19 ust. 1 pkt 2, art. 20 ust.1 ustawy). Plan ochrony dla rezerwatu przyrody zawiera:</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cele ochrony przyrody oraz wskazanie przyrodniczych i społecznych uwarunkowań ich realizacji;</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 xml:space="preserve">identyfikację oraz określenie sposobów eliminacji lub ograniczenia istniejących </w:t>
      </w:r>
      <w:r w:rsidR="00367447">
        <w:rPr>
          <w:rFonts w:ascii="Arial" w:hAnsi="Arial" w:cs="Arial"/>
          <w:sz w:val="22"/>
          <w:szCs w:val="22"/>
        </w:rPr>
        <w:br/>
      </w:r>
      <w:r w:rsidRPr="00850A8F">
        <w:rPr>
          <w:rFonts w:ascii="Arial" w:hAnsi="Arial" w:cs="Arial"/>
          <w:sz w:val="22"/>
          <w:szCs w:val="22"/>
        </w:rPr>
        <w:t>i potencjalnych zagrożeń wewnętrznych i zewnętrznych oraz ich skutków;</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wskazanie obszarów ochrony ścisłej, czynnej i krajobrazowej;</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określenie działań ochronnych na obszarach ochrony ścisłej, czynnej i krajobrazowej, z podaniem rodzaju, zakresu i lokalizacji tych działań;</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wskazanie obszarów i miejsc udostępnianych dla celów naukowych, edukacyjnych, turystycznych, rekreacyjnych, sportowych, amatorskiego połowu ryb i rybactwa oraz określenie sposobów ich udostępnienia;</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 xml:space="preserve">wskazanie miejsc, w których może być prowadzona działalność wytwórcza, handlowa i rolnicza; </w:t>
      </w:r>
    </w:p>
    <w:p w:rsidR="00142143" w:rsidRPr="00850A8F" w:rsidRDefault="00142143" w:rsidP="00850A8F">
      <w:pPr>
        <w:widowControl/>
        <w:numPr>
          <w:ilvl w:val="0"/>
          <w:numId w:val="5"/>
        </w:numPr>
        <w:tabs>
          <w:tab w:val="num" w:pos="720"/>
          <w:tab w:val="left" w:pos="8996"/>
        </w:tabs>
        <w:suppressAutoHyphens/>
        <w:autoSpaceDE/>
        <w:autoSpaceDN/>
        <w:adjustRightInd/>
        <w:ind w:left="720"/>
        <w:jc w:val="both"/>
        <w:rPr>
          <w:rFonts w:ascii="Arial" w:hAnsi="Arial" w:cs="Arial"/>
          <w:sz w:val="22"/>
          <w:szCs w:val="22"/>
        </w:rPr>
      </w:pPr>
      <w:r w:rsidRPr="00850A8F">
        <w:rPr>
          <w:rFonts w:ascii="Arial" w:hAnsi="Arial" w:cs="Arial"/>
          <w:sz w:val="22"/>
          <w:szCs w:val="22"/>
        </w:rPr>
        <w:t>ustalenia do studiów uwarunkowań i kierunków zagospodarowania przestrzennego gmin, miejscowych planów zagospodarowania przestrzennego, planów zagospodarowania przestrzennego województw oraz planów zagospodarowania przestrzennego morskich wód wewnętrznych, morza terytorialnego i wyłączonej strefy ekonomicznej dotyczące eliminacji lub ograniczenia zagrożeń wewnętrznych lub zewnętrznych (art. 20 ust. 3 ustawy).</w:t>
      </w:r>
    </w:p>
    <w:p w:rsidR="00142143" w:rsidRPr="00850A8F" w:rsidRDefault="00142143" w:rsidP="00850A8F">
      <w:pPr>
        <w:suppressAutoHyphens/>
        <w:ind w:firstLine="720"/>
        <w:jc w:val="both"/>
        <w:rPr>
          <w:rFonts w:ascii="Arial" w:hAnsi="Arial" w:cs="Arial"/>
          <w:sz w:val="22"/>
          <w:szCs w:val="22"/>
        </w:rPr>
      </w:pPr>
      <w:r w:rsidRPr="00850A8F">
        <w:rPr>
          <w:rFonts w:ascii="Arial" w:hAnsi="Arial" w:cs="Arial"/>
          <w:sz w:val="22"/>
          <w:szCs w:val="22"/>
        </w:rPr>
        <w:t xml:space="preserve">Ponadto w planie ochrony rezerwatu można wyznaczyć obszary i miejsca, </w:t>
      </w:r>
      <w:r w:rsidR="00367447">
        <w:rPr>
          <w:rFonts w:ascii="Arial" w:hAnsi="Arial" w:cs="Arial"/>
          <w:sz w:val="22"/>
          <w:szCs w:val="22"/>
        </w:rPr>
        <w:br/>
      </w:r>
      <w:r w:rsidRPr="00850A8F">
        <w:rPr>
          <w:rFonts w:ascii="Arial" w:hAnsi="Arial" w:cs="Arial"/>
          <w:sz w:val="22"/>
          <w:szCs w:val="22"/>
        </w:rPr>
        <w:t>w granicach których nie obowiązują zakazy w zakresie polowania (art. 15 ust. 1 pkt 4 ustawy), połowu ryb i innych organizmów wodnych (art. 15 ust. 1 pkt 14 ustawy) oraz wprowadzania psów (art. 15 ust. 1 pkt 16 ustawy) a także  prowadzenia działalności wytwórczej, handlowej i rolniczej, (art. 15 ust. 1 pkt 11);</w:t>
      </w:r>
    </w:p>
    <w:p w:rsidR="00142143" w:rsidRPr="00850A8F" w:rsidRDefault="00142143" w:rsidP="00850A8F">
      <w:pPr>
        <w:suppressAutoHyphens/>
        <w:ind w:firstLine="720"/>
        <w:jc w:val="both"/>
        <w:rPr>
          <w:rFonts w:ascii="Arial" w:hAnsi="Arial" w:cs="Arial"/>
          <w:sz w:val="22"/>
          <w:szCs w:val="22"/>
        </w:rPr>
      </w:pPr>
      <w:r w:rsidRPr="00850A8F">
        <w:rPr>
          <w:rFonts w:ascii="Arial" w:hAnsi="Arial" w:cs="Arial"/>
          <w:sz w:val="22"/>
          <w:szCs w:val="22"/>
        </w:rPr>
        <w:t xml:space="preserve">Plan ochrony dla rezerwatu przyrody w części pokrywającej się z obszarem Natura 2000 powinien uwzględniać zakres planu zadań ochronnych dla obszaru Natura 2000, </w:t>
      </w:r>
      <w:r w:rsidR="00367447">
        <w:rPr>
          <w:rFonts w:ascii="Arial" w:hAnsi="Arial" w:cs="Arial"/>
          <w:sz w:val="22"/>
          <w:szCs w:val="22"/>
        </w:rPr>
        <w:br/>
      </w:r>
      <w:r w:rsidRPr="00850A8F">
        <w:rPr>
          <w:rFonts w:ascii="Arial" w:hAnsi="Arial" w:cs="Arial"/>
          <w:sz w:val="22"/>
          <w:szCs w:val="22"/>
        </w:rPr>
        <w:t xml:space="preserve">o którym mowa w art. 28 ustawy, albo zakres planu ochrony dla obszaru Natura 2000, </w:t>
      </w:r>
      <w:r w:rsidR="00367447">
        <w:rPr>
          <w:rFonts w:ascii="Arial" w:hAnsi="Arial" w:cs="Arial"/>
          <w:sz w:val="22"/>
          <w:szCs w:val="22"/>
        </w:rPr>
        <w:br/>
      </w:r>
      <w:r w:rsidRPr="00850A8F">
        <w:rPr>
          <w:rFonts w:ascii="Arial" w:hAnsi="Arial" w:cs="Arial"/>
          <w:sz w:val="22"/>
          <w:szCs w:val="22"/>
        </w:rPr>
        <w:t>o którym mowa w art. 29 ustawy (art. 20 ust. 5 ustawy). Plan zadań ochronnych dla obszaru Natura 2000 zawiera:</w:t>
      </w:r>
    </w:p>
    <w:p w:rsidR="00142143" w:rsidRPr="00850A8F" w:rsidRDefault="00142143" w:rsidP="00850A8F">
      <w:pPr>
        <w:widowControl/>
        <w:autoSpaceDE/>
        <w:autoSpaceDN/>
        <w:adjustRightInd/>
        <w:jc w:val="both"/>
        <w:rPr>
          <w:rFonts w:ascii="Arial" w:hAnsi="Arial" w:cs="Arial"/>
          <w:sz w:val="22"/>
          <w:szCs w:val="22"/>
        </w:rPr>
      </w:pPr>
      <w:r w:rsidRPr="00850A8F">
        <w:rPr>
          <w:rFonts w:ascii="Arial" w:hAnsi="Arial" w:cs="Arial"/>
          <w:sz w:val="22"/>
          <w:szCs w:val="22"/>
        </w:rPr>
        <w:t>1)   opis granic obszaru i mapę obszaru Natura 2000;</w:t>
      </w:r>
    </w:p>
    <w:p w:rsidR="00142143" w:rsidRPr="00850A8F" w:rsidRDefault="00142143" w:rsidP="00850A8F">
      <w:pPr>
        <w:widowControl/>
        <w:autoSpaceDE/>
        <w:autoSpaceDN/>
        <w:adjustRightInd/>
        <w:ind w:left="360" w:hanging="360"/>
        <w:jc w:val="both"/>
        <w:rPr>
          <w:rFonts w:ascii="Arial" w:hAnsi="Arial" w:cs="Arial"/>
          <w:sz w:val="22"/>
          <w:szCs w:val="22"/>
        </w:rPr>
      </w:pPr>
      <w:r w:rsidRPr="00850A8F">
        <w:rPr>
          <w:rFonts w:ascii="Arial" w:hAnsi="Arial" w:cs="Arial"/>
          <w:sz w:val="22"/>
          <w:szCs w:val="22"/>
        </w:rPr>
        <w:t>2)   identyfikację istniejących i potencjalnych zagrożeń dla zachowania właściwego stanu ochrony siedlisk przyrodniczych oraz gatunków roślin i zwierząt i ich siedlisk będących przedmiotami ochrony;</w:t>
      </w:r>
    </w:p>
    <w:p w:rsidR="00142143" w:rsidRPr="00850A8F" w:rsidRDefault="00142143" w:rsidP="00850A8F">
      <w:pPr>
        <w:widowControl/>
        <w:autoSpaceDE/>
        <w:autoSpaceDN/>
        <w:adjustRightInd/>
        <w:jc w:val="both"/>
        <w:rPr>
          <w:rFonts w:ascii="Arial" w:hAnsi="Arial" w:cs="Arial"/>
          <w:sz w:val="22"/>
          <w:szCs w:val="22"/>
        </w:rPr>
      </w:pPr>
      <w:r w:rsidRPr="00850A8F">
        <w:rPr>
          <w:rFonts w:ascii="Arial" w:hAnsi="Arial" w:cs="Arial"/>
          <w:sz w:val="22"/>
          <w:szCs w:val="22"/>
        </w:rPr>
        <w:t>3)   cele działań ochronnych;</w:t>
      </w:r>
    </w:p>
    <w:p w:rsidR="00142143" w:rsidRPr="00850A8F" w:rsidRDefault="00142143" w:rsidP="00850A8F">
      <w:pPr>
        <w:widowControl/>
        <w:autoSpaceDE/>
        <w:autoSpaceDN/>
        <w:adjustRightInd/>
        <w:ind w:left="360" w:hanging="360"/>
        <w:jc w:val="both"/>
        <w:rPr>
          <w:rFonts w:ascii="Arial" w:hAnsi="Arial" w:cs="Arial"/>
          <w:sz w:val="22"/>
          <w:szCs w:val="22"/>
        </w:rPr>
      </w:pPr>
      <w:r w:rsidRPr="00850A8F">
        <w:rPr>
          <w:rFonts w:ascii="Arial" w:hAnsi="Arial" w:cs="Arial"/>
          <w:sz w:val="22"/>
          <w:szCs w:val="22"/>
        </w:rPr>
        <w:t>4)   określenie działań ochronnych ze wskazaniem podmiotów odpowiedzialnych za ich w</w:t>
      </w:r>
      <w:r w:rsidR="00367447">
        <w:rPr>
          <w:rFonts w:ascii="Arial" w:hAnsi="Arial" w:cs="Arial"/>
          <w:sz w:val="22"/>
          <w:szCs w:val="22"/>
        </w:rPr>
        <w:t>yko</w:t>
      </w:r>
      <w:r w:rsidRPr="00850A8F">
        <w:rPr>
          <w:rFonts w:ascii="Arial" w:hAnsi="Arial" w:cs="Arial"/>
          <w:sz w:val="22"/>
          <w:szCs w:val="22"/>
        </w:rPr>
        <w:t>nanie i obszarów ich wdrażania, w tym w szczególności działań dotyczących:</w:t>
      </w:r>
    </w:p>
    <w:p w:rsidR="00142143" w:rsidRPr="00850A8F" w:rsidRDefault="00142143" w:rsidP="00850A8F">
      <w:pPr>
        <w:widowControl/>
        <w:autoSpaceDE/>
        <w:autoSpaceDN/>
        <w:adjustRightInd/>
        <w:ind w:left="360"/>
        <w:jc w:val="both"/>
        <w:rPr>
          <w:rFonts w:ascii="Arial" w:hAnsi="Arial" w:cs="Arial"/>
          <w:sz w:val="22"/>
          <w:szCs w:val="22"/>
        </w:rPr>
      </w:pPr>
      <w:r w:rsidRPr="00850A8F">
        <w:rPr>
          <w:rFonts w:ascii="Arial" w:hAnsi="Arial" w:cs="Arial"/>
          <w:sz w:val="22"/>
          <w:szCs w:val="22"/>
        </w:rPr>
        <w:t>a)  ochrony czynnej siedlisk przyrodniczych, gatunków roślin i zwierząt oraz ich siedlisk,</w:t>
      </w:r>
    </w:p>
    <w:p w:rsidR="00142143" w:rsidRPr="00850A8F" w:rsidRDefault="00142143" w:rsidP="00850A8F">
      <w:pPr>
        <w:widowControl/>
        <w:autoSpaceDE/>
        <w:autoSpaceDN/>
        <w:adjustRightInd/>
        <w:ind w:left="720" w:hanging="360"/>
        <w:jc w:val="both"/>
        <w:rPr>
          <w:rFonts w:ascii="Arial" w:hAnsi="Arial" w:cs="Arial"/>
          <w:sz w:val="22"/>
          <w:szCs w:val="22"/>
        </w:rPr>
      </w:pPr>
      <w:r w:rsidRPr="00850A8F">
        <w:rPr>
          <w:rFonts w:ascii="Arial" w:hAnsi="Arial" w:cs="Arial"/>
          <w:sz w:val="22"/>
          <w:szCs w:val="22"/>
        </w:rPr>
        <w:t>b)  monitoringu stanu przedmiotów ochrony oraz monitoringu realizacji celów, o których mowa w pkt 3,</w:t>
      </w:r>
    </w:p>
    <w:p w:rsidR="00142143" w:rsidRPr="00850A8F" w:rsidRDefault="00142143" w:rsidP="00850A8F">
      <w:pPr>
        <w:widowControl/>
        <w:autoSpaceDE/>
        <w:autoSpaceDN/>
        <w:adjustRightInd/>
        <w:ind w:left="360"/>
        <w:jc w:val="both"/>
        <w:rPr>
          <w:rFonts w:ascii="Arial" w:hAnsi="Arial" w:cs="Arial"/>
          <w:sz w:val="22"/>
          <w:szCs w:val="22"/>
        </w:rPr>
      </w:pPr>
      <w:r w:rsidRPr="00850A8F">
        <w:rPr>
          <w:rFonts w:ascii="Arial" w:hAnsi="Arial" w:cs="Arial"/>
          <w:sz w:val="22"/>
          <w:szCs w:val="22"/>
        </w:rPr>
        <w:t>c)  uzupełnienia stanu wiedzy o przedmiotach ochrony i uwarunkowaniach ich ochrony;</w:t>
      </w:r>
    </w:p>
    <w:p w:rsidR="00142143" w:rsidRPr="00850A8F" w:rsidRDefault="00142143" w:rsidP="00850A8F">
      <w:pPr>
        <w:widowControl/>
        <w:autoSpaceDE/>
        <w:autoSpaceDN/>
        <w:adjustRightInd/>
        <w:ind w:left="360" w:hanging="360"/>
        <w:jc w:val="both"/>
        <w:rPr>
          <w:rFonts w:ascii="Arial" w:hAnsi="Arial" w:cs="Arial"/>
          <w:sz w:val="22"/>
          <w:szCs w:val="22"/>
        </w:rPr>
      </w:pPr>
      <w:r w:rsidRPr="00850A8F">
        <w:rPr>
          <w:rFonts w:ascii="Arial" w:hAnsi="Arial" w:cs="Arial"/>
          <w:sz w:val="22"/>
          <w:szCs w:val="22"/>
        </w:rPr>
        <w:t xml:space="preserve">5)   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w:t>
      </w:r>
      <w:r w:rsidR="00367447">
        <w:rPr>
          <w:rFonts w:ascii="Arial" w:hAnsi="Arial" w:cs="Arial"/>
          <w:sz w:val="22"/>
          <w:szCs w:val="22"/>
        </w:rPr>
        <w:br/>
      </w:r>
      <w:r w:rsidRPr="00850A8F">
        <w:rPr>
          <w:rFonts w:ascii="Arial" w:hAnsi="Arial" w:cs="Arial"/>
          <w:sz w:val="22"/>
          <w:szCs w:val="22"/>
        </w:rPr>
        <w:t>i wyłącznej strefy ekonomicznej dotyczące eliminacji lub ograniczenia zagrożeń wewnętrznych lub zewnętrznych, jeżeli są niezbędne dla utrzymania lub odtworzenia właściwego stanu ochrony siedlisk przyrodniczych oraz gatunków roślin i zwierząt, dla których ochrony wyznaczono obszar Natura 2000;</w:t>
      </w:r>
    </w:p>
    <w:p w:rsidR="00142143" w:rsidRPr="00850A8F" w:rsidRDefault="00142143" w:rsidP="00850A8F">
      <w:pPr>
        <w:widowControl/>
        <w:autoSpaceDE/>
        <w:autoSpaceDN/>
        <w:adjustRightInd/>
        <w:ind w:left="360" w:hanging="360"/>
        <w:jc w:val="both"/>
        <w:rPr>
          <w:rFonts w:ascii="Arial" w:hAnsi="Arial" w:cs="Arial"/>
          <w:sz w:val="22"/>
          <w:szCs w:val="22"/>
        </w:rPr>
      </w:pPr>
      <w:r w:rsidRPr="00850A8F">
        <w:rPr>
          <w:rFonts w:ascii="Arial" w:hAnsi="Arial" w:cs="Arial"/>
          <w:sz w:val="22"/>
          <w:szCs w:val="22"/>
        </w:rPr>
        <w:lastRenderedPageBreak/>
        <w:t>6)   wskazanie terminu sporządzenia, w razie potrzeby, planu ochrony dla części lub całości obszaru (art. 28 ust. 10 ustawy).</w:t>
      </w:r>
    </w:p>
    <w:p w:rsidR="00142143" w:rsidRPr="00850A8F" w:rsidRDefault="00142143" w:rsidP="00850A8F">
      <w:pPr>
        <w:widowControl/>
        <w:autoSpaceDE/>
        <w:autoSpaceDN/>
        <w:adjustRightInd/>
        <w:ind w:firstLine="708"/>
        <w:jc w:val="both"/>
        <w:rPr>
          <w:rFonts w:ascii="Arial" w:hAnsi="Arial" w:cs="Arial"/>
          <w:sz w:val="22"/>
          <w:szCs w:val="22"/>
        </w:rPr>
      </w:pPr>
      <w:r w:rsidRPr="00850A8F">
        <w:rPr>
          <w:rFonts w:ascii="Arial" w:hAnsi="Arial" w:cs="Arial"/>
          <w:sz w:val="22"/>
          <w:szCs w:val="22"/>
        </w:rPr>
        <w:t xml:space="preserve">Tryb sporządzania projektu planu ochrony i zakres prac na potrzeby sporządzania projektu planu ochrony określa rozporządzenie Ministra Środowiska z dnia 12 maja 2005 r. </w:t>
      </w:r>
      <w:r w:rsidR="00367447">
        <w:rPr>
          <w:rFonts w:ascii="Arial" w:hAnsi="Arial" w:cs="Arial"/>
          <w:sz w:val="22"/>
          <w:szCs w:val="22"/>
        </w:rPr>
        <w:br/>
      </w:r>
      <w:r w:rsidRPr="00850A8F">
        <w:rPr>
          <w:rFonts w:ascii="Arial" w:hAnsi="Arial" w:cs="Arial"/>
          <w:sz w:val="22"/>
          <w:szCs w:val="22"/>
        </w:rPr>
        <w:t xml:space="preserve">w sprawie sporządzania projektu planu ochrony dla parku narodowego, rezerwatu przyrody </w:t>
      </w:r>
      <w:r w:rsidR="00367447">
        <w:rPr>
          <w:rFonts w:ascii="Arial" w:hAnsi="Arial" w:cs="Arial"/>
          <w:sz w:val="22"/>
          <w:szCs w:val="22"/>
        </w:rPr>
        <w:br/>
      </w:r>
      <w:r w:rsidRPr="00850A8F">
        <w:rPr>
          <w:rFonts w:ascii="Arial" w:hAnsi="Arial" w:cs="Arial"/>
          <w:sz w:val="22"/>
          <w:szCs w:val="22"/>
        </w:rPr>
        <w:t xml:space="preserve">i parku krajobrazowego, dokonywania zmian w tym planie oraz ochrony zasobów, tworów </w:t>
      </w:r>
      <w:r w:rsidR="00367447">
        <w:rPr>
          <w:rFonts w:ascii="Arial" w:hAnsi="Arial" w:cs="Arial"/>
          <w:sz w:val="22"/>
          <w:szCs w:val="22"/>
        </w:rPr>
        <w:br/>
      </w:r>
      <w:r w:rsidRPr="00850A8F">
        <w:rPr>
          <w:rFonts w:ascii="Arial" w:hAnsi="Arial" w:cs="Arial"/>
          <w:sz w:val="22"/>
          <w:szCs w:val="22"/>
        </w:rPr>
        <w:t xml:space="preserve">i składników przyrody (Dz. U. Nr 94, poz. 794), zwanego dalej rozporządzeniem. </w:t>
      </w:r>
    </w:p>
    <w:p w:rsidR="00142143" w:rsidRPr="00850A8F" w:rsidRDefault="00142143" w:rsidP="00850A8F">
      <w:pPr>
        <w:suppressAutoHyphens/>
        <w:ind w:firstLine="709"/>
        <w:jc w:val="both"/>
        <w:rPr>
          <w:rFonts w:ascii="Arial" w:hAnsi="Arial" w:cs="Arial"/>
          <w:sz w:val="22"/>
          <w:szCs w:val="22"/>
        </w:rPr>
      </w:pPr>
      <w:r w:rsidRPr="00850A8F">
        <w:rPr>
          <w:rFonts w:ascii="Arial" w:hAnsi="Arial" w:cs="Arial"/>
          <w:sz w:val="22"/>
          <w:szCs w:val="22"/>
        </w:rPr>
        <w:t xml:space="preserve">Sporządzający projekt planu, zgodnie z art. 19 ust. 1a ustawy, zapewnia możliwość udziału społeczeństwa, na zasadach i w trybie określonych w ustawie z dnia 3 października 2008 r. o udostępnianiu informacji o środowisku i jego ochronie, udziale społeczeństwa </w:t>
      </w:r>
      <w:r w:rsidR="00367447">
        <w:rPr>
          <w:rFonts w:ascii="Arial" w:hAnsi="Arial" w:cs="Arial"/>
          <w:sz w:val="22"/>
          <w:szCs w:val="22"/>
        </w:rPr>
        <w:br/>
      </w:r>
      <w:r w:rsidRPr="00850A8F">
        <w:rPr>
          <w:rFonts w:ascii="Arial" w:hAnsi="Arial" w:cs="Arial"/>
          <w:sz w:val="22"/>
          <w:szCs w:val="22"/>
        </w:rPr>
        <w:t xml:space="preserve">w ochronie środowiska i o cenach oddziaływania na środowisko (Dz. U. Nr 199, poz. 1227, </w:t>
      </w:r>
      <w:r w:rsidR="00367447">
        <w:rPr>
          <w:rFonts w:ascii="Arial" w:hAnsi="Arial" w:cs="Arial"/>
          <w:sz w:val="22"/>
          <w:szCs w:val="22"/>
        </w:rPr>
        <w:br/>
      </w:r>
      <w:r w:rsidRPr="00850A8F">
        <w:rPr>
          <w:rFonts w:ascii="Arial" w:hAnsi="Arial" w:cs="Arial"/>
          <w:sz w:val="22"/>
          <w:szCs w:val="22"/>
        </w:rPr>
        <w:t xml:space="preserve">z </w:t>
      </w:r>
      <w:proofErr w:type="spellStart"/>
      <w:r w:rsidRPr="00850A8F">
        <w:rPr>
          <w:rFonts w:ascii="Arial" w:hAnsi="Arial" w:cs="Arial"/>
          <w:sz w:val="22"/>
          <w:szCs w:val="22"/>
        </w:rPr>
        <w:t>późn</w:t>
      </w:r>
      <w:proofErr w:type="spellEnd"/>
      <w:r w:rsidRPr="00850A8F">
        <w:rPr>
          <w:rFonts w:ascii="Arial" w:hAnsi="Arial" w:cs="Arial"/>
          <w:sz w:val="22"/>
          <w:szCs w:val="22"/>
        </w:rPr>
        <w:t xml:space="preserve">. zm.) w postępowaniu, którego przedmiotem jest sporządzenie projektu. </w:t>
      </w:r>
    </w:p>
    <w:p w:rsidR="00142143" w:rsidRPr="00850A8F" w:rsidRDefault="00142143" w:rsidP="00850A8F">
      <w:pPr>
        <w:widowControl/>
        <w:autoSpaceDE/>
        <w:autoSpaceDN/>
        <w:adjustRightInd/>
        <w:ind w:firstLine="708"/>
        <w:jc w:val="both"/>
        <w:rPr>
          <w:rFonts w:ascii="Arial" w:hAnsi="Arial" w:cs="Arial"/>
          <w:sz w:val="22"/>
          <w:szCs w:val="22"/>
        </w:rPr>
      </w:pPr>
      <w:r w:rsidRPr="00850A8F">
        <w:rPr>
          <w:rFonts w:ascii="Arial" w:hAnsi="Arial" w:cs="Arial"/>
          <w:sz w:val="22"/>
          <w:szCs w:val="22"/>
        </w:rPr>
        <w:t xml:space="preserve">Nadto zasady udziału niektórych grup społecznych w tworzeniu planu normuje ww. rozporządzenie. Zgodnie z § 3 rozporządzenia informację o przystąpieniu do sporządzenia projektu planu sporządzający projekt planu ogłasza w prasie lokalnej, umieszcza na tablicy ogłoszeń w siedzibie sporządzającego projekt planu i na jego stronie internetowej oraz przesyła do właściwych miejscowo organów samorządu terytorialnego, jednostek zarządzających lasami Skarbu Państwa, podmiotów wykonujących prawa właścicielskie </w:t>
      </w:r>
      <w:r w:rsidR="00367447">
        <w:rPr>
          <w:rFonts w:ascii="Arial" w:hAnsi="Arial" w:cs="Arial"/>
          <w:sz w:val="22"/>
          <w:szCs w:val="22"/>
        </w:rPr>
        <w:br/>
      </w:r>
      <w:r w:rsidRPr="00850A8F">
        <w:rPr>
          <w:rFonts w:ascii="Arial" w:hAnsi="Arial" w:cs="Arial"/>
          <w:sz w:val="22"/>
          <w:szCs w:val="22"/>
        </w:rPr>
        <w:t>w stosunku do wód publicznych stanowiących własność Skarbu Państwa i organów administracji morskiej oraz organizacji pozarządowych zainteresowanych ochroną przyrody, których obszary działania obejmują obszar objęty projektem planu. Ponadto sporządzający projekt planu zapewnia zainteresowanym osobom i podmiotom możliwość zapoznawania się z wynikami prac na potrzeby sporządzenia projektu planu i z projektem planu oraz możliwość zgłaszania do nich wniosków i uwag, a informację o sposobie zapewnienia tej możliwości oraz o sposobie, w jaki nastąpi ustosunkowanie się do zgłoszonych wniosków i uwag, sporządzający projekt planu zamieszcza w informacji, o której mowa w § 3 rozporządzenia (§ 6</w:t>
      </w:r>
      <w:r w:rsidRPr="00850A8F">
        <w:rPr>
          <w:rFonts w:ascii="Arial" w:hAnsi="Arial" w:cs="Arial"/>
          <w:b/>
          <w:bCs/>
          <w:sz w:val="22"/>
          <w:szCs w:val="22"/>
        </w:rPr>
        <w:t xml:space="preserve"> </w:t>
      </w:r>
      <w:r w:rsidRPr="00850A8F">
        <w:rPr>
          <w:rFonts w:ascii="Arial" w:hAnsi="Arial" w:cs="Arial"/>
          <w:sz w:val="22"/>
          <w:szCs w:val="22"/>
        </w:rPr>
        <w:t>rozporządzenia).</w:t>
      </w:r>
    </w:p>
    <w:p w:rsidR="00142143" w:rsidRPr="00850A8F" w:rsidRDefault="00142143" w:rsidP="00850A8F">
      <w:pPr>
        <w:suppressAutoHyphens/>
        <w:ind w:firstLine="709"/>
        <w:jc w:val="both"/>
        <w:rPr>
          <w:rFonts w:ascii="Arial" w:hAnsi="Arial" w:cs="Arial"/>
          <w:sz w:val="22"/>
          <w:szCs w:val="22"/>
        </w:rPr>
      </w:pPr>
      <w:r w:rsidRPr="00850A8F">
        <w:rPr>
          <w:rFonts w:ascii="Arial" w:hAnsi="Arial" w:cs="Arial"/>
          <w:sz w:val="22"/>
          <w:szCs w:val="22"/>
        </w:rPr>
        <w:t>Projekty</w:t>
      </w:r>
      <w:r w:rsidRPr="00850A8F">
        <w:rPr>
          <w:rStyle w:val="tabulatory"/>
          <w:rFonts w:ascii="Arial" w:hAnsi="Arial" w:cs="Arial"/>
          <w:sz w:val="22"/>
          <w:szCs w:val="22"/>
        </w:rPr>
        <w:t xml:space="preserve"> </w:t>
      </w:r>
      <w:r w:rsidRPr="00850A8F">
        <w:rPr>
          <w:rFonts w:ascii="Arial" w:hAnsi="Arial" w:cs="Arial"/>
          <w:sz w:val="22"/>
          <w:szCs w:val="22"/>
        </w:rPr>
        <w:t xml:space="preserve">planów ochrony tworzonych dla form ochrony przyrody zamieszcza się także w publicznie dostępnych wykazach (art. 21 ust. 2 pkt 24a ustawy o udostępnianiu informacji o środowisku i jego ochronie, udziale społeczeństwa w ochronie środowiska i o cenach oddziaływania na środowisko). </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Projekt planu ochrony wymaga zaopiniowania przez właściwe miejscowo rady gmin (art. 19 ust. 2 ustawy) i regionalną radę ochrony przyrody (art. 97 ust.3 pkt 2 ustawy); wymaga także uzgodnienia z wojewodą (art. 59 ust. 2 ustawy z dnia 23 stycznia 2009 r. </w:t>
      </w:r>
      <w:r w:rsidR="00367447">
        <w:rPr>
          <w:rFonts w:ascii="Arial" w:hAnsi="Arial" w:cs="Arial"/>
          <w:sz w:val="22"/>
          <w:szCs w:val="22"/>
        </w:rPr>
        <w:br/>
      </w:r>
      <w:r w:rsidRPr="00850A8F">
        <w:rPr>
          <w:rFonts w:ascii="Arial" w:hAnsi="Arial" w:cs="Arial"/>
          <w:sz w:val="22"/>
          <w:szCs w:val="22"/>
        </w:rPr>
        <w:t>o wojewodzie i administracji rządowej w województwie, Dz. U. Nr 31, poz. 206</w:t>
      </w:r>
      <w:r w:rsidR="00311CD5">
        <w:rPr>
          <w:rFonts w:ascii="Arial" w:hAnsi="Arial" w:cs="Arial"/>
          <w:sz w:val="22"/>
          <w:szCs w:val="22"/>
        </w:rPr>
        <w:t xml:space="preserve"> z </w:t>
      </w:r>
      <w:proofErr w:type="spellStart"/>
      <w:r w:rsidR="00311CD5">
        <w:rPr>
          <w:rFonts w:ascii="Arial" w:hAnsi="Arial" w:cs="Arial"/>
          <w:sz w:val="22"/>
          <w:szCs w:val="22"/>
        </w:rPr>
        <w:t>późn</w:t>
      </w:r>
      <w:proofErr w:type="spellEnd"/>
      <w:r w:rsidR="00311CD5">
        <w:rPr>
          <w:rFonts w:ascii="Arial" w:hAnsi="Arial" w:cs="Arial"/>
          <w:sz w:val="22"/>
          <w:szCs w:val="22"/>
        </w:rPr>
        <w:t>. zm.</w:t>
      </w:r>
      <w:r w:rsidRPr="00850A8F">
        <w:rPr>
          <w:rFonts w:ascii="Arial" w:hAnsi="Arial" w:cs="Arial"/>
          <w:sz w:val="22"/>
          <w:szCs w:val="22"/>
        </w:rPr>
        <w:t>).</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Rezerwat przyrody „Rozumice” o powierzchni 93,10 ha utworzony został na podstawie rozporządzenia Nr P/5/2000 Wojewody Opolskiego z dnia 10 stycznia 2000 r. (Dz. Urz. Woj. Op. Nr 6, poz. 27). Obecnie obowiązującym aktem prawnym w stosunku do tego rezerwatu jest zarządzenie Nr 25/2011 Regionalnego Dyrektora Ochrony Środowiska </w:t>
      </w:r>
      <w:r w:rsidR="00923A38">
        <w:rPr>
          <w:rFonts w:ascii="Arial" w:hAnsi="Arial" w:cs="Arial"/>
          <w:sz w:val="22"/>
          <w:szCs w:val="22"/>
        </w:rPr>
        <w:br/>
      </w:r>
      <w:r w:rsidRPr="00850A8F">
        <w:rPr>
          <w:rFonts w:ascii="Arial" w:hAnsi="Arial" w:cs="Arial"/>
          <w:sz w:val="22"/>
          <w:szCs w:val="22"/>
        </w:rPr>
        <w:t>w Opolu z dnia 27 czerwca 2011 r. w sprawie rezerwatu przyrody "Rozumice"</w:t>
      </w:r>
      <w:r w:rsidR="004F02A9" w:rsidRPr="003B0262">
        <w:rPr>
          <w:rFonts w:ascii="Arial" w:hAnsi="Arial" w:cs="Arial"/>
          <w:sz w:val="22"/>
          <w:szCs w:val="22"/>
        </w:rPr>
        <w:t xml:space="preserve"> (Dz. Urz. Woj. Op. Nr 91, poz. 1179)</w:t>
      </w:r>
      <w:r w:rsidRPr="003B0262">
        <w:rPr>
          <w:rFonts w:ascii="Arial" w:hAnsi="Arial" w:cs="Arial"/>
          <w:sz w:val="22"/>
          <w:szCs w:val="22"/>
        </w:rPr>
        <w:t>.</w:t>
      </w:r>
      <w:r w:rsidRPr="00850A8F">
        <w:rPr>
          <w:rFonts w:ascii="Arial" w:hAnsi="Arial" w:cs="Arial"/>
          <w:sz w:val="22"/>
          <w:szCs w:val="22"/>
        </w:rPr>
        <w:t xml:space="preserve"> Celem jego ochrony jest zachowanie zbiorowisk leśnych o cechach naturalnych, z licznymi gatunkami chronionymi i rzadkimi. Identyfikując przyrodnicze </w:t>
      </w:r>
      <w:r w:rsidR="00367447">
        <w:rPr>
          <w:rFonts w:ascii="Arial" w:hAnsi="Arial" w:cs="Arial"/>
          <w:sz w:val="22"/>
          <w:szCs w:val="22"/>
        </w:rPr>
        <w:br/>
      </w:r>
      <w:r w:rsidRPr="00850A8F">
        <w:rPr>
          <w:rFonts w:ascii="Arial" w:hAnsi="Arial" w:cs="Arial"/>
          <w:sz w:val="22"/>
          <w:szCs w:val="22"/>
        </w:rPr>
        <w:t>i społeczne uwarunkowania realizacji tego celu zwrócono uwagę na dobry i bardzo dobry stan zachowania zbiorowisk leśnych na terenie rezerwatu, bogactwo florystyczne, w tym gatunki roślin chronionych i nielicznie występujących oraz położenie rezerwatu w granicach Obszaru Mającego Znaczenie dla Wspólnoty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 kod obszaru PLH160018, zwanego dalej „obszarem Natura 2000”.  </w:t>
      </w:r>
    </w:p>
    <w:p w:rsidR="00142143" w:rsidRPr="00850A8F" w:rsidRDefault="00142143" w:rsidP="00B0261C">
      <w:pPr>
        <w:pStyle w:val="Tekstpodstawowywcity"/>
        <w:tabs>
          <w:tab w:val="left" w:pos="0"/>
        </w:tabs>
        <w:suppressAutoHyphens/>
        <w:spacing w:after="0"/>
        <w:ind w:left="0"/>
        <w:jc w:val="both"/>
        <w:rPr>
          <w:rFonts w:ascii="Arial" w:hAnsi="Arial" w:cs="Arial"/>
          <w:sz w:val="22"/>
          <w:szCs w:val="22"/>
        </w:rPr>
      </w:pPr>
      <w:r w:rsidRPr="00850A8F">
        <w:rPr>
          <w:rFonts w:ascii="Arial" w:hAnsi="Arial" w:cs="Arial"/>
          <w:sz w:val="22"/>
          <w:szCs w:val="22"/>
        </w:rPr>
        <w:tab/>
        <w:t xml:space="preserve">W rezerwacie przyrody „Rozumice” występują wyłącznie ekosystemy leśne. Zgodnie z typologią siedlisk leśnych stosowaną przez PGL Lasy Państwowe na jego terenie wyróżniono jeden typ siedliskowy lasu – las świeży (LŚW) w drugim wariancie uwilgotnienia (silnie świeży - SŚ), pod słabym wpływem wody gruntowej i opadowej. Siedlisko zachowane jest w stanie naturalnym. Gatunkami panującymi w drzewostanie są: lipa drobnolistna, dąb szypułkowy, jesion wyniosły i grab zwyczajny, występujące tu głównie w IV klasie wieku, chociaż znaczny udział mają również drzewa w klasach wieku od VI do VIII. Roślinność potencjalną obszaru rezerwatu stanowi grąd </w:t>
      </w:r>
      <w:proofErr w:type="spellStart"/>
      <w:r w:rsidRPr="00850A8F">
        <w:rPr>
          <w:rFonts w:ascii="Arial" w:hAnsi="Arial" w:cs="Arial"/>
          <w:sz w:val="22"/>
          <w:szCs w:val="22"/>
        </w:rPr>
        <w:t>subkontynentalny</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Tilio</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cordatae-Carpinetum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lastRenderedPageBreak/>
        <w:t>betuli</w:t>
      </w:r>
      <w:proofErr w:type="spellEnd"/>
      <w:r w:rsidRPr="00850A8F">
        <w:rPr>
          <w:rFonts w:ascii="Arial" w:hAnsi="Arial" w:cs="Arial"/>
          <w:sz w:val="22"/>
          <w:szCs w:val="22"/>
        </w:rPr>
        <w:t xml:space="preserve">. Stanowi on także największy powierzchniowo składnik roślinności rzeczywistej. Mniejsze powierzchnie zajmują łęgi: wiązowo-jesionowy </w:t>
      </w:r>
      <w:proofErr w:type="spellStart"/>
      <w:r w:rsidRPr="00850A8F">
        <w:rPr>
          <w:rFonts w:ascii="Arial" w:hAnsi="Arial" w:cs="Arial"/>
          <w:i/>
          <w:iCs/>
          <w:sz w:val="22"/>
          <w:szCs w:val="22"/>
        </w:rPr>
        <w:t>Ficario-Ulmetum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minoris</w:t>
      </w:r>
      <w:proofErr w:type="spellEnd"/>
      <w:r w:rsidRPr="00850A8F">
        <w:rPr>
          <w:rFonts w:ascii="Arial" w:hAnsi="Arial" w:cs="Arial"/>
          <w:sz w:val="22"/>
          <w:szCs w:val="22"/>
        </w:rPr>
        <w:t xml:space="preserve"> i podgórski łęg jesionowy </w:t>
      </w:r>
      <w:proofErr w:type="spellStart"/>
      <w:r w:rsidRPr="00850A8F">
        <w:rPr>
          <w:rFonts w:ascii="Arial" w:hAnsi="Arial" w:cs="Arial"/>
          <w:i/>
          <w:iCs/>
          <w:sz w:val="22"/>
          <w:szCs w:val="22"/>
        </w:rPr>
        <w:t>Carici</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remotae-Fraxinetum</w:t>
      </w:r>
      <w:proofErr w:type="spellEnd"/>
      <w:r w:rsidRPr="00850A8F">
        <w:rPr>
          <w:rFonts w:ascii="Arial" w:hAnsi="Arial" w:cs="Arial"/>
          <w:sz w:val="22"/>
          <w:szCs w:val="22"/>
        </w:rPr>
        <w:t xml:space="preserve"> oraz dąbrowy: podgórska dąbrowa acydofilna </w:t>
      </w:r>
      <w:proofErr w:type="spellStart"/>
      <w:r w:rsidRPr="00850A8F">
        <w:rPr>
          <w:rFonts w:ascii="Arial" w:hAnsi="Arial" w:cs="Arial"/>
          <w:i/>
          <w:iCs/>
          <w:sz w:val="22"/>
          <w:szCs w:val="22"/>
        </w:rPr>
        <w:t>Luzulo</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luzuloidis-Quercetum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petraeae</w:t>
      </w:r>
      <w:proofErr w:type="spellEnd"/>
      <w:r w:rsidRPr="00850A8F">
        <w:rPr>
          <w:rFonts w:ascii="Arial" w:hAnsi="Arial" w:cs="Arial"/>
          <w:sz w:val="22"/>
          <w:szCs w:val="22"/>
        </w:rPr>
        <w:t xml:space="preserve"> i podgórska wilgotna dąbrowa acydofilna </w:t>
      </w:r>
      <w:proofErr w:type="spellStart"/>
      <w:r w:rsidRPr="00850A8F">
        <w:rPr>
          <w:rFonts w:ascii="Arial" w:hAnsi="Arial" w:cs="Arial"/>
          <w:i/>
          <w:iCs/>
          <w:sz w:val="22"/>
          <w:szCs w:val="22"/>
        </w:rPr>
        <w:t>Molinio</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arundinaceae-Quercetum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roboris</w:t>
      </w:r>
      <w:proofErr w:type="spellEnd"/>
      <w:r w:rsidRPr="00850A8F">
        <w:rPr>
          <w:rFonts w:ascii="Arial" w:hAnsi="Arial" w:cs="Arial"/>
          <w:sz w:val="22"/>
          <w:szCs w:val="22"/>
        </w:rPr>
        <w:t>. Zespoły te tworzą z grądem drobnopowierzchniowy kompleks mozaikowy.</w:t>
      </w:r>
    </w:p>
    <w:p w:rsidR="00142143" w:rsidRPr="00850A8F" w:rsidRDefault="00142143" w:rsidP="00B0261C">
      <w:pPr>
        <w:pStyle w:val="StandardowyStandardowy1"/>
        <w:suppressAutoHyphens/>
        <w:ind w:firstLine="708"/>
        <w:jc w:val="both"/>
        <w:rPr>
          <w:rFonts w:ascii="Arial" w:hAnsi="Arial" w:cs="Arial"/>
        </w:rPr>
      </w:pPr>
      <w:r w:rsidRPr="00850A8F">
        <w:rPr>
          <w:rFonts w:ascii="Arial" w:hAnsi="Arial" w:cs="Arial"/>
        </w:rPr>
        <w:t xml:space="preserve">Na terenie rezerwatu przyrody „Rozumice” stwierdzono odnawianie się większości </w:t>
      </w:r>
      <w:r w:rsidR="00923A38">
        <w:rPr>
          <w:rFonts w:ascii="Arial" w:hAnsi="Arial" w:cs="Arial"/>
        </w:rPr>
        <w:br/>
      </w:r>
      <w:r w:rsidRPr="00850A8F">
        <w:rPr>
          <w:rFonts w:ascii="Arial" w:hAnsi="Arial" w:cs="Arial"/>
        </w:rPr>
        <w:t xml:space="preserve">z występujących tam gatunków drzew. Najliczniej zaobserwowano samosiewy jesionu wyniosłego, dębu szypułkowego i grabu zwyczajnego. Naturalne odnowienia stwierdzono na całej powierzchni rezerwatu. Drzewostan rezerwatu charakteryzuje się bardzo dobrą zdrowotnością, a jego skład jest zgodny ze składem zbiorowiska naturalnego. Zasoby martwego drewna w rezerwacie odpowiadają jakościowo strukturze drzewostanu i ilościowo przekraczają 10 % jego zasobności, dlatego też można je uznać za właściwe dla zachowania różnorodności biologicznej. W ramach prowadzonych dotychczas obserwacji nie odnotowano istotnych zagrożeń, które mogłyby, w okresie obowiązywania niniejszego dokumentu, mieć wpływ na stan zachowania przedmiotowych zbiorowisk leśnych. Za potencjalne zagrożenie uznano przy tym ewentualne zaburzenie struktury gatunkowej zbiorowisk leśnych w przypadku znaczącego wzrostu stopnia ekspansji niecierpka drobnokwiatowego. </w:t>
      </w:r>
    </w:p>
    <w:p w:rsidR="00142143" w:rsidRPr="00850A8F" w:rsidRDefault="00142143" w:rsidP="00850A8F">
      <w:pPr>
        <w:pStyle w:val="StandardowyStandardowy1"/>
        <w:suppressAutoHyphens/>
        <w:ind w:firstLine="708"/>
        <w:jc w:val="both"/>
        <w:rPr>
          <w:rFonts w:ascii="Arial" w:hAnsi="Arial" w:cs="Arial"/>
          <w:strike/>
          <w:color w:val="FF0000"/>
        </w:rPr>
      </w:pPr>
      <w:r w:rsidRPr="00850A8F">
        <w:rPr>
          <w:rFonts w:ascii="Arial" w:hAnsi="Arial" w:cs="Arial"/>
        </w:rPr>
        <w:t xml:space="preserve">Gatunkami priorytetowymi dla tego rezerwatu, z uwagi na swą wysoką wartość konserwatorską, są: cieszynianka wiosenna </w:t>
      </w:r>
      <w:proofErr w:type="spellStart"/>
      <w:r w:rsidRPr="00850A8F">
        <w:rPr>
          <w:rFonts w:ascii="Arial" w:hAnsi="Arial" w:cs="Arial"/>
          <w:i/>
          <w:iCs/>
        </w:rPr>
        <w:t>Hacquetia</w:t>
      </w:r>
      <w:proofErr w:type="spellEnd"/>
      <w:r w:rsidRPr="00850A8F">
        <w:rPr>
          <w:rFonts w:ascii="Arial" w:hAnsi="Arial" w:cs="Arial"/>
          <w:i/>
          <w:iCs/>
        </w:rPr>
        <w:t xml:space="preserve"> </w:t>
      </w:r>
      <w:proofErr w:type="spellStart"/>
      <w:r w:rsidRPr="00850A8F">
        <w:rPr>
          <w:rFonts w:ascii="Arial" w:hAnsi="Arial" w:cs="Arial"/>
          <w:i/>
          <w:iCs/>
        </w:rPr>
        <w:t>epipactis</w:t>
      </w:r>
      <w:proofErr w:type="spellEnd"/>
      <w:r w:rsidRPr="00850A8F">
        <w:rPr>
          <w:rFonts w:ascii="Arial" w:hAnsi="Arial" w:cs="Arial"/>
        </w:rPr>
        <w:t xml:space="preserve"> – gatunek objęty prawną ochroną, występujący tu na jednym z dwóch stanowisk w województwie, oraz turzyca </w:t>
      </w:r>
      <w:proofErr w:type="spellStart"/>
      <w:r w:rsidRPr="00850A8F">
        <w:rPr>
          <w:rFonts w:ascii="Arial" w:hAnsi="Arial" w:cs="Arial"/>
        </w:rPr>
        <w:t>zgrzebłowata</w:t>
      </w:r>
      <w:proofErr w:type="spellEnd"/>
      <w:r w:rsidRPr="00850A8F">
        <w:rPr>
          <w:rFonts w:ascii="Arial" w:hAnsi="Arial" w:cs="Arial"/>
        </w:rPr>
        <w:t xml:space="preserve"> </w:t>
      </w:r>
      <w:proofErr w:type="spellStart"/>
      <w:r w:rsidRPr="00850A8F">
        <w:rPr>
          <w:rFonts w:ascii="Arial" w:hAnsi="Arial" w:cs="Arial"/>
          <w:i/>
          <w:iCs/>
        </w:rPr>
        <w:t>Carex</w:t>
      </w:r>
      <w:proofErr w:type="spellEnd"/>
      <w:r w:rsidRPr="00850A8F">
        <w:rPr>
          <w:rFonts w:ascii="Arial" w:hAnsi="Arial" w:cs="Arial"/>
          <w:i/>
          <w:iCs/>
        </w:rPr>
        <w:t xml:space="preserve"> </w:t>
      </w:r>
      <w:proofErr w:type="spellStart"/>
      <w:r w:rsidRPr="00850A8F">
        <w:rPr>
          <w:rFonts w:ascii="Arial" w:hAnsi="Arial" w:cs="Arial"/>
          <w:i/>
          <w:iCs/>
        </w:rPr>
        <w:t>strigosa</w:t>
      </w:r>
      <w:proofErr w:type="spellEnd"/>
      <w:r w:rsidRPr="00850A8F">
        <w:rPr>
          <w:rFonts w:ascii="Arial" w:hAnsi="Arial" w:cs="Arial"/>
        </w:rPr>
        <w:t xml:space="preserve"> – gatunek wymieniony w Czerwonej liście roślin naczyniowych w Polsce oraz krytycznie zagrożony w regionie, mający tu, zgodnie z dokumentacją przyrodniczą sporządzoną dla rezerwatu w 2006 r., swoje jedyne stanowisko na Opolszczyźnie. Jednym ze zidentyfikowanych zagrożeń dla rezerwatu przyrody jest zmniejszanie się liczebności bardzo obfitej tu niegdyś populacji cieszynianki wiosennej. Spadek liczebności tego gatunku notowany jest od 2001 r., kiedy to po raz pierwszy szczegółowo zinwentaryzowano liczbę kęp cieszynianki. Wynosiła ona wówczas 7282 i od tamtego czasu systematycznie spadała, osiągając w 2006 r. wartość 5500. Analizując możliwe przyczyny tego zjawiska stwierdzono, iż powodem spadku liczebności cieszynianki w granicach rezerwatu może być znaczne zwarcie drzewostanu i związane z tym silne ocienienie dna lasu. Z uwagi na powyższe, na mocy zarządzenia Nr 56/09 Regionalnego Dyrektora Ochrony Środowiska w Opolu z dnia 31 grudnia 2009 r. w sprawie ustanowienia zadań ochronnych dla rezerwatu przyrody „Rozumice”, w roku 2011 wykonano </w:t>
      </w:r>
      <w:r w:rsidR="00923A38">
        <w:rPr>
          <w:rFonts w:ascii="Arial" w:hAnsi="Arial" w:cs="Arial"/>
        </w:rPr>
        <w:br/>
      </w:r>
      <w:r w:rsidRPr="00850A8F">
        <w:rPr>
          <w:rFonts w:ascii="Arial" w:hAnsi="Arial" w:cs="Arial"/>
        </w:rPr>
        <w:t xml:space="preserve">w drzewostanie cięcia prześwietlające o niewielkim rozmiarze. Jednocześnie prowadzono monitoring liczebności populacji cieszynianki. Pomimo przeprowadzonych zabiegów </w:t>
      </w:r>
      <w:r w:rsidRPr="00B0261C">
        <w:rPr>
          <w:rFonts w:ascii="Arial" w:hAnsi="Arial" w:cs="Arial"/>
        </w:rPr>
        <w:t>stwierdzono, iż proces ustępowania cieszynianki nie został zahamowany - w roku 2011 naliczono ok. 1000 kęp cieszynianki, natomiast w roku 2012 zaledwie 300 kęp. Przeprowadzona w kwietniu 2013 r. lustracja terenowa potwierdziła ok. 100 osobników cieszynianki, występującej pojedynczo lub w niewielkich grupach (po 2-3 okazy).</w:t>
      </w:r>
      <w:r w:rsidRPr="00850A8F">
        <w:rPr>
          <w:rFonts w:ascii="Arial" w:hAnsi="Arial" w:cs="Arial"/>
          <w:color w:val="FF0000"/>
        </w:rPr>
        <w:t xml:space="preserve"> </w:t>
      </w:r>
      <w:r w:rsidRPr="00850A8F">
        <w:rPr>
          <w:rFonts w:ascii="Arial" w:hAnsi="Arial" w:cs="Arial"/>
        </w:rPr>
        <w:t>Prowadzone w rezerwacie obserwacje dają podstawy sądzić, że przyczyną tego zjawiska może być znaczna presja zwierzyny. Rezerwat przyrody "Rozumice", będący w okolicy jedynym śródpolnym kompleksem leśnym, przyciąga faunę, stanowiąc</w:t>
      </w:r>
      <w:r>
        <w:rPr>
          <w:rFonts w:ascii="Arial" w:hAnsi="Arial" w:cs="Arial"/>
        </w:rPr>
        <w:t xml:space="preserve"> dla niej</w:t>
      </w:r>
      <w:r w:rsidRPr="00850A8F">
        <w:rPr>
          <w:rFonts w:ascii="Arial" w:hAnsi="Arial" w:cs="Arial"/>
        </w:rPr>
        <w:t xml:space="preserve"> schronienie </w:t>
      </w:r>
      <w:r w:rsidR="00923A38">
        <w:rPr>
          <w:rFonts w:ascii="Arial" w:hAnsi="Arial" w:cs="Arial"/>
        </w:rPr>
        <w:br/>
      </w:r>
      <w:r w:rsidRPr="00850A8F">
        <w:rPr>
          <w:rFonts w:ascii="Arial" w:hAnsi="Arial" w:cs="Arial"/>
        </w:rPr>
        <w:t xml:space="preserve">i bazę żerową. Podczas oględzin terenowych przeprowadzanych w jego granicach stwierdzano na znacznym obszarze, w tym w miejscu występowania cieszynianki, naruszenie powierzchni gleby przez dziki. Jednocześnie odnotowano ślady zgryzania okazów tego gatunku przez zwierzynę płową. Biorąc powyższe pod uwagę, w celu ograniczenia istniejącego zagrożenia – </w:t>
      </w:r>
      <w:r w:rsidRPr="00B0261C">
        <w:rPr>
          <w:rFonts w:ascii="Arial" w:hAnsi="Arial" w:cs="Arial"/>
        </w:rPr>
        <w:t xml:space="preserve">spadku liczebności populacji cieszynianki wiosennej  </w:t>
      </w:r>
      <w:proofErr w:type="spellStart"/>
      <w:r w:rsidRPr="00B0261C">
        <w:rPr>
          <w:rFonts w:ascii="Arial" w:hAnsi="Arial" w:cs="Arial"/>
          <w:i/>
          <w:iCs/>
        </w:rPr>
        <w:t>Hacquetia</w:t>
      </w:r>
      <w:proofErr w:type="spellEnd"/>
      <w:r w:rsidRPr="00B0261C">
        <w:rPr>
          <w:rFonts w:ascii="Arial" w:hAnsi="Arial" w:cs="Arial"/>
          <w:i/>
          <w:iCs/>
        </w:rPr>
        <w:t xml:space="preserve"> </w:t>
      </w:r>
      <w:proofErr w:type="spellStart"/>
      <w:r w:rsidRPr="00B0261C">
        <w:rPr>
          <w:rFonts w:ascii="Arial" w:hAnsi="Arial" w:cs="Arial"/>
          <w:i/>
          <w:iCs/>
        </w:rPr>
        <w:t>epipactis</w:t>
      </w:r>
      <w:proofErr w:type="spellEnd"/>
      <w:r w:rsidRPr="00B0261C">
        <w:rPr>
          <w:rFonts w:ascii="Arial" w:hAnsi="Arial" w:cs="Arial"/>
        </w:rPr>
        <w:t>, a także w celu</w:t>
      </w:r>
      <w:r w:rsidRPr="00850A8F">
        <w:rPr>
          <w:rFonts w:ascii="Arial" w:hAnsi="Arial" w:cs="Arial"/>
          <w:color w:val="FF0000"/>
        </w:rPr>
        <w:t xml:space="preserve"> </w:t>
      </w:r>
      <w:r w:rsidRPr="00850A8F">
        <w:rPr>
          <w:rFonts w:ascii="Arial" w:hAnsi="Arial" w:cs="Arial"/>
        </w:rPr>
        <w:t xml:space="preserve">ustalenia związku pomiędzy presją zwierzyny </w:t>
      </w:r>
      <w:r w:rsidR="00923A38">
        <w:rPr>
          <w:rFonts w:ascii="Arial" w:hAnsi="Arial" w:cs="Arial"/>
        </w:rPr>
        <w:br/>
      </w:r>
      <w:r w:rsidRPr="00850A8F">
        <w:rPr>
          <w:rFonts w:ascii="Arial" w:hAnsi="Arial" w:cs="Arial"/>
        </w:rPr>
        <w:t>a procesem ustępowania cieszynianki z tego obszaru, w ramach niniejszego dokumentu zaplanowano ogrodzenie siatką jednej lub dwóch powierzchni (łącznie ok. 30 ar w oddziale 347a obręb Kuźnia Raciborska) zajętych przez ten chroniony gatunek</w:t>
      </w:r>
      <w:r>
        <w:rPr>
          <w:rFonts w:ascii="Arial" w:hAnsi="Arial" w:cs="Arial"/>
        </w:rPr>
        <w:t>.</w:t>
      </w:r>
    </w:p>
    <w:p w:rsidR="00142143" w:rsidRPr="00B0261C" w:rsidRDefault="00142143" w:rsidP="00850A8F">
      <w:pPr>
        <w:pStyle w:val="StandardowyStandardowy1"/>
        <w:suppressAutoHyphens/>
        <w:ind w:firstLine="708"/>
        <w:jc w:val="both"/>
        <w:rPr>
          <w:rFonts w:ascii="Arial" w:hAnsi="Arial" w:cs="Arial"/>
        </w:rPr>
      </w:pPr>
      <w:r w:rsidRPr="00850A8F">
        <w:rPr>
          <w:rFonts w:ascii="Arial" w:hAnsi="Arial" w:cs="Arial"/>
        </w:rPr>
        <w:t xml:space="preserve">Kolejnym ze stwierdzonych zagrożeń w rezerwacie, mogącym potencjalnie prowadzić do zmniejszenia bioróżnorodności tego terenu, jest brak dostatecznej wiedzy o lokalizacji </w:t>
      </w:r>
      <w:r w:rsidRPr="00850A8F">
        <w:rPr>
          <w:rFonts w:ascii="Arial" w:hAnsi="Arial" w:cs="Arial"/>
        </w:rPr>
        <w:lastRenderedPageBreak/>
        <w:t xml:space="preserve">stanowiska turzycy </w:t>
      </w:r>
      <w:proofErr w:type="spellStart"/>
      <w:r w:rsidRPr="00850A8F">
        <w:rPr>
          <w:rFonts w:ascii="Arial" w:hAnsi="Arial" w:cs="Arial"/>
        </w:rPr>
        <w:t>zgrzebłowatej</w:t>
      </w:r>
      <w:proofErr w:type="spellEnd"/>
      <w:r w:rsidRPr="00850A8F">
        <w:rPr>
          <w:rFonts w:ascii="Arial" w:hAnsi="Arial" w:cs="Arial"/>
        </w:rPr>
        <w:t xml:space="preserve"> </w:t>
      </w:r>
      <w:proofErr w:type="spellStart"/>
      <w:r w:rsidRPr="00B0261C">
        <w:rPr>
          <w:rFonts w:ascii="Arial" w:hAnsi="Arial" w:cs="Arial"/>
          <w:i/>
          <w:iCs/>
        </w:rPr>
        <w:t>Carex</w:t>
      </w:r>
      <w:proofErr w:type="spellEnd"/>
      <w:r w:rsidRPr="00B0261C">
        <w:rPr>
          <w:rFonts w:ascii="Arial" w:hAnsi="Arial" w:cs="Arial"/>
          <w:i/>
          <w:iCs/>
        </w:rPr>
        <w:t xml:space="preserve"> </w:t>
      </w:r>
      <w:proofErr w:type="spellStart"/>
      <w:r w:rsidRPr="00B0261C">
        <w:rPr>
          <w:rFonts w:ascii="Arial" w:hAnsi="Arial" w:cs="Arial"/>
          <w:i/>
          <w:iCs/>
        </w:rPr>
        <w:t>strigosa</w:t>
      </w:r>
      <w:proofErr w:type="spellEnd"/>
      <w:r w:rsidRPr="00850A8F">
        <w:rPr>
          <w:rFonts w:ascii="Arial" w:hAnsi="Arial" w:cs="Arial"/>
        </w:rPr>
        <w:t>. Występowanie tego gatunku w oddziale 348a podano w dokumentacji sporządzonej w 2006 r., określając jego liczebność jako kilka kęp. Prowadzone w latach 2010 – 2012, w ramach ustanowionych dla rezerwatu zadań ochronnych</w:t>
      </w:r>
      <w:r>
        <w:rPr>
          <w:rFonts w:ascii="Arial" w:hAnsi="Arial" w:cs="Arial"/>
        </w:rPr>
        <w:t>,</w:t>
      </w:r>
      <w:r w:rsidRPr="00850A8F">
        <w:rPr>
          <w:rFonts w:ascii="Arial" w:hAnsi="Arial" w:cs="Arial"/>
        </w:rPr>
        <w:t xml:space="preserve"> obserwacje nie pozwoliły jednak potwierdzić występowania tego gatunku. </w:t>
      </w:r>
      <w:r w:rsidR="00923A38">
        <w:rPr>
          <w:rFonts w:ascii="Arial" w:hAnsi="Arial" w:cs="Arial"/>
        </w:rPr>
        <w:br/>
      </w:r>
      <w:r w:rsidRPr="00850A8F">
        <w:rPr>
          <w:rFonts w:ascii="Arial" w:hAnsi="Arial" w:cs="Arial"/>
        </w:rPr>
        <w:t xml:space="preserve">W </w:t>
      </w:r>
      <w:r w:rsidRPr="00B0261C">
        <w:rPr>
          <w:rFonts w:ascii="Arial" w:hAnsi="Arial" w:cs="Arial"/>
        </w:rPr>
        <w:t xml:space="preserve">związku z powyższym, z uwagi na wartość konserwatorską tego stanowiska (jedyne </w:t>
      </w:r>
      <w:r w:rsidR="00923A38">
        <w:rPr>
          <w:rFonts w:ascii="Arial" w:hAnsi="Arial" w:cs="Arial"/>
        </w:rPr>
        <w:br/>
      </w:r>
      <w:r w:rsidRPr="00B0261C">
        <w:rPr>
          <w:rFonts w:ascii="Arial" w:hAnsi="Arial" w:cs="Arial"/>
        </w:rPr>
        <w:t xml:space="preserve">w województwie), uznano za zasadne </w:t>
      </w:r>
      <w:r>
        <w:rPr>
          <w:rFonts w:ascii="Arial" w:hAnsi="Arial" w:cs="Arial"/>
        </w:rPr>
        <w:t>rozpoznanie</w:t>
      </w:r>
      <w:r w:rsidRPr="00B0261C">
        <w:rPr>
          <w:rFonts w:ascii="Arial" w:hAnsi="Arial" w:cs="Arial"/>
        </w:rPr>
        <w:t xml:space="preserve"> całego terenu rezerwatu w celu zidentyfikowania jego lokalizacji w terminie umożliwiającym bezbłędną identyfikację turzycy </w:t>
      </w:r>
      <w:proofErr w:type="spellStart"/>
      <w:r w:rsidRPr="00B0261C">
        <w:rPr>
          <w:rFonts w:ascii="Arial" w:hAnsi="Arial" w:cs="Arial"/>
        </w:rPr>
        <w:t>zgrzebłowatej</w:t>
      </w:r>
      <w:proofErr w:type="spellEnd"/>
      <w:r w:rsidRPr="00B0261C">
        <w:rPr>
          <w:rFonts w:ascii="Arial" w:hAnsi="Arial" w:cs="Arial"/>
        </w:rPr>
        <w:t xml:space="preserve"> (czerwiec – sierpień). W przypadku odnalezienia stanowiska, na mocy przepisów określających tryb zmiany planu ochrony rezerwatu, zdefiniowane zostaną ewentualne zagrożenia dla populacji turzycy </w:t>
      </w:r>
      <w:proofErr w:type="spellStart"/>
      <w:r w:rsidRPr="00B0261C">
        <w:rPr>
          <w:rFonts w:ascii="Arial" w:hAnsi="Arial" w:cs="Arial"/>
        </w:rPr>
        <w:t>zgrzebłowatej</w:t>
      </w:r>
      <w:proofErr w:type="spellEnd"/>
      <w:r w:rsidRPr="00B0261C">
        <w:rPr>
          <w:rFonts w:ascii="Arial" w:hAnsi="Arial" w:cs="Arial"/>
        </w:rPr>
        <w:t xml:space="preserve"> i konieczne do przeprowadzenia działania ochronne.</w:t>
      </w:r>
    </w:p>
    <w:p w:rsidR="00142143" w:rsidRPr="0016419E" w:rsidRDefault="00142143" w:rsidP="00850A8F">
      <w:pPr>
        <w:ind w:firstLine="708"/>
        <w:jc w:val="both"/>
        <w:rPr>
          <w:rFonts w:ascii="Arial" w:hAnsi="Arial" w:cs="Arial"/>
          <w:sz w:val="22"/>
          <w:szCs w:val="22"/>
        </w:rPr>
      </w:pPr>
      <w:r w:rsidRPr="0016419E">
        <w:rPr>
          <w:rFonts w:ascii="Arial" w:hAnsi="Arial" w:cs="Arial"/>
          <w:sz w:val="22"/>
          <w:szCs w:val="22"/>
        </w:rPr>
        <w:t xml:space="preserve">W zachodniej i środkowej części obszaru chronionego (oddziały: 348 i 349 obrębu Kuźnia Raciborska) w składzie gatunkowym runa stwierdzono obecność obcego gatunku inwazyjnego, jakim jest niecierpek drobnokwiatowy </w:t>
      </w:r>
      <w:proofErr w:type="spellStart"/>
      <w:r w:rsidRPr="0016419E">
        <w:rPr>
          <w:rFonts w:ascii="Arial" w:hAnsi="Arial" w:cs="Arial"/>
          <w:i/>
          <w:iCs/>
          <w:sz w:val="22"/>
          <w:szCs w:val="22"/>
        </w:rPr>
        <w:t>Impatiens</w:t>
      </w:r>
      <w:proofErr w:type="spellEnd"/>
      <w:r w:rsidRPr="0016419E">
        <w:rPr>
          <w:rFonts w:ascii="Arial" w:hAnsi="Arial" w:cs="Arial"/>
          <w:i/>
          <w:iCs/>
          <w:sz w:val="22"/>
          <w:szCs w:val="22"/>
        </w:rPr>
        <w:t xml:space="preserve"> </w:t>
      </w:r>
      <w:proofErr w:type="spellStart"/>
      <w:r w:rsidRPr="0016419E">
        <w:rPr>
          <w:rFonts w:ascii="Arial" w:hAnsi="Arial" w:cs="Arial"/>
          <w:i/>
          <w:iCs/>
          <w:sz w:val="22"/>
          <w:szCs w:val="22"/>
        </w:rPr>
        <w:t>parviflora</w:t>
      </w:r>
      <w:proofErr w:type="spellEnd"/>
      <w:r w:rsidRPr="0016419E">
        <w:rPr>
          <w:rFonts w:ascii="Arial" w:hAnsi="Arial" w:cs="Arial"/>
          <w:sz w:val="22"/>
          <w:szCs w:val="22"/>
        </w:rPr>
        <w:t xml:space="preserve"> (</w:t>
      </w:r>
      <w:proofErr w:type="spellStart"/>
      <w:r w:rsidRPr="0016419E">
        <w:rPr>
          <w:rFonts w:ascii="Arial" w:hAnsi="Arial" w:cs="Arial"/>
          <w:sz w:val="22"/>
          <w:szCs w:val="22"/>
        </w:rPr>
        <w:t>neofityzacja</w:t>
      </w:r>
      <w:proofErr w:type="spellEnd"/>
      <w:r w:rsidRPr="0016419E">
        <w:rPr>
          <w:rFonts w:ascii="Arial" w:hAnsi="Arial" w:cs="Arial"/>
          <w:sz w:val="22"/>
          <w:szCs w:val="22"/>
        </w:rPr>
        <w:t xml:space="preserve">). Występuje on w rozległych płatach na obszarze zajmowanym przez grąd </w:t>
      </w:r>
      <w:proofErr w:type="spellStart"/>
      <w:r w:rsidRPr="0016419E">
        <w:rPr>
          <w:rFonts w:ascii="Arial" w:hAnsi="Arial" w:cs="Arial"/>
          <w:sz w:val="22"/>
          <w:szCs w:val="22"/>
        </w:rPr>
        <w:t>subkontynentalny</w:t>
      </w:r>
      <w:proofErr w:type="spellEnd"/>
      <w:r w:rsidRPr="0016419E">
        <w:rPr>
          <w:rFonts w:ascii="Arial" w:hAnsi="Arial" w:cs="Arial"/>
          <w:sz w:val="22"/>
          <w:szCs w:val="22"/>
        </w:rPr>
        <w:t xml:space="preserve"> </w:t>
      </w:r>
      <w:proofErr w:type="spellStart"/>
      <w:r w:rsidRPr="0016419E">
        <w:rPr>
          <w:rFonts w:ascii="Arial" w:hAnsi="Arial" w:cs="Arial"/>
          <w:i/>
          <w:iCs/>
          <w:sz w:val="22"/>
          <w:szCs w:val="22"/>
        </w:rPr>
        <w:t>Tilio</w:t>
      </w:r>
      <w:proofErr w:type="spellEnd"/>
      <w:r w:rsidRPr="0016419E">
        <w:rPr>
          <w:rFonts w:ascii="Arial" w:hAnsi="Arial" w:cs="Arial"/>
          <w:i/>
          <w:iCs/>
          <w:sz w:val="22"/>
          <w:szCs w:val="22"/>
        </w:rPr>
        <w:t xml:space="preserve"> </w:t>
      </w:r>
      <w:proofErr w:type="spellStart"/>
      <w:r w:rsidRPr="0016419E">
        <w:rPr>
          <w:rFonts w:ascii="Arial" w:hAnsi="Arial" w:cs="Arial"/>
          <w:i/>
          <w:iCs/>
          <w:sz w:val="22"/>
          <w:szCs w:val="22"/>
        </w:rPr>
        <w:t>cordatae-Carpinetum</w:t>
      </w:r>
      <w:proofErr w:type="spellEnd"/>
      <w:r w:rsidRPr="0016419E">
        <w:rPr>
          <w:rFonts w:ascii="Arial" w:hAnsi="Arial" w:cs="Arial"/>
          <w:i/>
          <w:iCs/>
          <w:sz w:val="22"/>
          <w:szCs w:val="22"/>
        </w:rPr>
        <w:t xml:space="preserve"> </w:t>
      </w:r>
      <w:proofErr w:type="spellStart"/>
      <w:r w:rsidRPr="0016419E">
        <w:rPr>
          <w:rFonts w:ascii="Arial" w:hAnsi="Arial" w:cs="Arial"/>
          <w:i/>
          <w:iCs/>
          <w:sz w:val="22"/>
          <w:szCs w:val="22"/>
        </w:rPr>
        <w:t>betuli</w:t>
      </w:r>
      <w:proofErr w:type="spellEnd"/>
      <w:r w:rsidRPr="0016419E">
        <w:rPr>
          <w:rFonts w:ascii="Arial" w:hAnsi="Arial" w:cs="Arial"/>
          <w:sz w:val="22"/>
          <w:szCs w:val="22"/>
        </w:rPr>
        <w:t xml:space="preserve">, a także w łęgu wiązowo-jesionowym </w:t>
      </w:r>
      <w:proofErr w:type="spellStart"/>
      <w:r w:rsidRPr="0016419E">
        <w:rPr>
          <w:rFonts w:ascii="Arial" w:hAnsi="Arial" w:cs="Arial"/>
          <w:i/>
          <w:iCs/>
          <w:sz w:val="22"/>
          <w:szCs w:val="22"/>
        </w:rPr>
        <w:t>Ficario-Ulmetum</w:t>
      </w:r>
      <w:proofErr w:type="spellEnd"/>
      <w:r w:rsidRPr="0016419E">
        <w:rPr>
          <w:rFonts w:ascii="Arial" w:hAnsi="Arial" w:cs="Arial"/>
          <w:i/>
          <w:iCs/>
          <w:sz w:val="22"/>
          <w:szCs w:val="22"/>
        </w:rPr>
        <w:t xml:space="preserve"> </w:t>
      </w:r>
      <w:proofErr w:type="spellStart"/>
      <w:r w:rsidRPr="0016419E">
        <w:rPr>
          <w:rFonts w:ascii="Arial" w:hAnsi="Arial" w:cs="Arial"/>
          <w:i/>
          <w:iCs/>
          <w:sz w:val="22"/>
          <w:szCs w:val="22"/>
        </w:rPr>
        <w:t>minoris</w:t>
      </w:r>
      <w:proofErr w:type="spellEnd"/>
      <w:r w:rsidRPr="0016419E">
        <w:rPr>
          <w:rFonts w:ascii="Arial" w:hAnsi="Arial" w:cs="Arial"/>
          <w:i/>
          <w:iCs/>
          <w:sz w:val="22"/>
          <w:szCs w:val="22"/>
        </w:rPr>
        <w:t xml:space="preserve">. </w:t>
      </w:r>
      <w:r w:rsidRPr="0016419E">
        <w:rPr>
          <w:rFonts w:ascii="Arial" w:hAnsi="Arial" w:cs="Arial"/>
          <w:sz w:val="22"/>
          <w:szCs w:val="22"/>
        </w:rPr>
        <w:t xml:space="preserve">Łączna, zajmowana przez niego, powierzchnia sięga do 25% powierzchni rezerwatu. Na chwilę obecną populacja niecierpka wydaje się nie powiększać swego areału, a jej utrzymywanie się w środkowej i zachodniej części rezerwatu wiąże się </w:t>
      </w:r>
      <w:r w:rsidR="00923A38">
        <w:rPr>
          <w:rFonts w:ascii="Arial" w:hAnsi="Arial" w:cs="Arial"/>
          <w:sz w:val="22"/>
          <w:szCs w:val="22"/>
        </w:rPr>
        <w:br/>
      </w:r>
      <w:r w:rsidRPr="0016419E">
        <w:rPr>
          <w:rFonts w:ascii="Arial" w:hAnsi="Arial" w:cs="Arial"/>
          <w:sz w:val="22"/>
          <w:szCs w:val="22"/>
        </w:rPr>
        <w:t xml:space="preserve">z występowaniem korzystniejszych niż w części wschodniej warunków świetlnych. Mając jednak na uwadze potencjalne zagrożenie, jakim jest zubożenie składu gatunkowego zbiorowisk leśnych stanowiących przedmiot ochrony rezerwatu, uznano za zasadne monitorowanie stopnia ekspansji niecierpka na całej powierzchni rezerwatu, w latach zbieżnych z prowadzeniem monitoringu siedlisk przyrodniczych. </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Ustanowiony niniejszym zarządzeniem plan ochrony dla rezerwatu przyrody "Rozumice" nie wskazuje obszarów objętych ochroną krajobrazową. W związku </w:t>
      </w:r>
      <w:r w:rsidR="00923A38">
        <w:rPr>
          <w:rFonts w:ascii="Arial" w:hAnsi="Arial" w:cs="Arial"/>
          <w:sz w:val="22"/>
          <w:szCs w:val="22"/>
        </w:rPr>
        <w:br/>
      </w:r>
      <w:r w:rsidRPr="00850A8F">
        <w:rPr>
          <w:rFonts w:ascii="Arial" w:hAnsi="Arial" w:cs="Arial"/>
          <w:sz w:val="22"/>
          <w:szCs w:val="22"/>
        </w:rPr>
        <w:t xml:space="preserve">z powyższym, określając działania ochronne, w zarządzeniu </w:t>
      </w:r>
      <w:r>
        <w:rPr>
          <w:rFonts w:ascii="Arial" w:hAnsi="Arial" w:cs="Arial"/>
          <w:sz w:val="22"/>
          <w:szCs w:val="22"/>
        </w:rPr>
        <w:t xml:space="preserve">odniesiono </w:t>
      </w:r>
      <w:r w:rsidRPr="00850A8F">
        <w:rPr>
          <w:rFonts w:ascii="Arial" w:hAnsi="Arial" w:cs="Arial"/>
          <w:sz w:val="22"/>
          <w:szCs w:val="22"/>
        </w:rPr>
        <w:t>się do podania ich w odniesieniu do obszarów ochrony czynnej oraz ścisłej. Mając na uwadze zakres zaplanowanych działań ochronnych, a w szczególności konieczność wykonania w jego wschodniej części (oddział 347a obrębu Kuźnia Raciborska) ogrodzeń z siatki wokół stanowisk cieszynianki wiosennej, fragment rezerwatu oznaczony w Planie Urządzenia Lasu dla Nadleśnictwa Rudy Raciborskie na lata 2006 – 2015 jako oddział 347a obrębu leśnego Kuźnia Raciborska o powierzchni 34,92 ha, wskazano jako obszar ochrony czynnej. Pozostała część rezerwatu, wyłączona z zabiegów ochrony czynnej</w:t>
      </w:r>
      <w:r>
        <w:rPr>
          <w:rFonts w:ascii="Arial" w:hAnsi="Arial" w:cs="Arial"/>
          <w:sz w:val="22"/>
          <w:szCs w:val="22"/>
        </w:rPr>
        <w:t xml:space="preserve"> i zabiegów gospodarczych</w:t>
      </w:r>
      <w:r w:rsidRPr="00850A8F">
        <w:rPr>
          <w:rFonts w:ascii="Arial" w:hAnsi="Arial" w:cs="Arial"/>
          <w:sz w:val="22"/>
          <w:szCs w:val="22"/>
        </w:rPr>
        <w:t>, wyznaczona została jako obszar ochrony ścisłej</w:t>
      </w:r>
      <w:r>
        <w:rPr>
          <w:rFonts w:ascii="Arial" w:hAnsi="Arial" w:cs="Arial"/>
          <w:sz w:val="22"/>
          <w:szCs w:val="22"/>
        </w:rPr>
        <w:t xml:space="preserve"> i</w:t>
      </w:r>
      <w:r w:rsidRPr="00850A8F">
        <w:rPr>
          <w:rFonts w:ascii="Arial" w:hAnsi="Arial" w:cs="Arial"/>
          <w:sz w:val="22"/>
          <w:szCs w:val="22"/>
        </w:rPr>
        <w:t xml:space="preserve"> objęta jedynie monitorowaniem stopnia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Pr>
          <w:rFonts w:ascii="Arial" w:hAnsi="Arial" w:cs="Arial"/>
          <w:i/>
          <w:iCs/>
          <w:sz w:val="22"/>
          <w:szCs w:val="22"/>
        </w:rPr>
        <w:t>.</w:t>
      </w:r>
    </w:p>
    <w:p w:rsidR="00142143" w:rsidRPr="00850A8F" w:rsidRDefault="00142143" w:rsidP="00E55FE3">
      <w:pPr>
        <w:pStyle w:val="Tekstpodstawowywcity"/>
        <w:tabs>
          <w:tab w:val="left" w:pos="0"/>
        </w:tabs>
        <w:suppressAutoHyphens/>
        <w:spacing w:after="0"/>
        <w:ind w:left="0"/>
        <w:jc w:val="both"/>
        <w:rPr>
          <w:rFonts w:ascii="Arial" w:hAnsi="Arial" w:cs="Arial"/>
          <w:sz w:val="22"/>
          <w:szCs w:val="22"/>
        </w:rPr>
      </w:pPr>
      <w:r w:rsidRPr="00850A8F">
        <w:rPr>
          <w:rFonts w:ascii="Arial" w:hAnsi="Arial" w:cs="Arial"/>
          <w:sz w:val="22"/>
          <w:szCs w:val="22"/>
        </w:rPr>
        <w:tab/>
        <w:t xml:space="preserve">Ze względu na typ rezerwatu (leśny) oraz jego położenie (oddalenie od dużych osad ludzkich, poza wyznaczonymi szlakami turystycznymi i ścieżkami edukacyjnymi oraz drogami), niniejszy akt prawa miejscowego nie przewiduje wskazania obszarów i miejsc udostępnianych dla celów edukacyjnych, turystycznych, rekreacyjnych i sportowych, a także nie wskazuje miejsc, w których może być prowadzona działalność wytwórcza, handlowa </w:t>
      </w:r>
      <w:r w:rsidR="00923A38">
        <w:rPr>
          <w:rFonts w:ascii="Arial" w:hAnsi="Arial" w:cs="Arial"/>
          <w:sz w:val="22"/>
          <w:szCs w:val="22"/>
        </w:rPr>
        <w:br/>
      </w:r>
      <w:r w:rsidRPr="00850A8F">
        <w:rPr>
          <w:rFonts w:ascii="Arial" w:hAnsi="Arial" w:cs="Arial"/>
          <w:sz w:val="22"/>
          <w:szCs w:val="22"/>
        </w:rPr>
        <w:t>i rolnicza (art. 20 ust. 3 pkt 5 i pkt 6 oraz art. 15 ust. 1 pkt 11 ustawy). W planie nie wyznaczono również obszarów dopuszczających prowadzenie polowań oraz nie wskazano miejsc, w których dopuszcza się wprowadzania psów (art. 15 ust. 1 pkt 4 i pkt 16 ustawy). Ze względu na brak wód powierzchniowych w rezerwacie nie wskazuje się miejsc udostępnionych dla celów amatorskiego połowu ryb i rybactwa oraz połowu ryb i innych organizmów wodnych (art. 20 ust. 3 pkt 5 oraz art. 15 ust. 1 pkt 16 ustawy). Za zasadne uznano z kolei udostępnienie całego terenu rezerwatu do celów naukowych</w:t>
      </w:r>
      <w:r>
        <w:rPr>
          <w:rFonts w:ascii="Arial" w:hAnsi="Arial" w:cs="Arial"/>
          <w:sz w:val="22"/>
          <w:szCs w:val="22"/>
        </w:rPr>
        <w:t xml:space="preserve"> (m.in. na potrzeby rozpoznania stanowisk turzycy </w:t>
      </w:r>
      <w:proofErr w:type="spellStart"/>
      <w:r>
        <w:rPr>
          <w:rFonts w:ascii="Arial" w:hAnsi="Arial" w:cs="Arial"/>
          <w:sz w:val="22"/>
          <w:szCs w:val="22"/>
        </w:rPr>
        <w:t>zgrzebłowatej</w:t>
      </w:r>
      <w:proofErr w:type="spellEnd"/>
      <w:r>
        <w:rPr>
          <w:rFonts w:ascii="Arial" w:hAnsi="Arial" w:cs="Arial"/>
          <w:sz w:val="22"/>
          <w:szCs w:val="22"/>
        </w:rPr>
        <w:t xml:space="preserve"> i prowadzenia monitoringu)</w:t>
      </w:r>
      <w:r w:rsidRPr="00850A8F">
        <w:rPr>
          <w:rFonts w:ascii="Arial" w:hAnsi="Arial" w:cs="Arial"/>
          <w:sz w:val="22"/>
          <w:szCs w:val="22"/>
        </w:rPr>
        <w:t>, przy czym sposób udostępnienia określać będzie właściwy organ, w odrębnym postępowaniu administracyjnym prowadzonym w trybie art. 15 ust. 5 ustawy.</w:t>
      </w:r>
    </w:p>
    <w:p w:rsidR="00142143" w:rsidRPr="00850A8F" w:rsidRDefault="00142143" w:rsidP="00E55FE3">
      <w:pPr>
        <w:suppressAutoHyphens/>
        <w:ind w:firstLine="709"/>
        <w:jc w:val="both"/>
        <w:rPr>
          <w:rFonts w:ascii="Arial" w:hAnsi="Arial" w:cs="Arial"/>
          <w:sz w:val="22"/>
          <w:szCs w:val="22"/>
        </w:rPr>
      </w:pPr>
      <w:r w:rsidRPr="00850A8F">
        <w:rPr>
          <w:rFonts w:ascii="Arial" w:hAnsi="Arial" w:cs="Arial"/>
          <w:sz w:val="22"/>
          <w:szCs w:val="22"/>
        </w:rPr>
        <w:t xml:space="preserve">W treści niniejszego aktu odstąpiono od wskazania ustaleń do studiów uwarunkowań i kierunków zagospodarowania przestrzennego gminy Kietrz, miejscowych planów zagospodarowania przestrzennego tej gminy oraz planów zagospodarowania przestrzennego województwa opolskiego, dotyczących eliminacji lub ograniczenia zagrożeń </w:t>
      </w:r>
      <w:r w:rsidRPr="00850A8F">
        <w:rPr>
          <w:rFonts w:ascii="Arial" w:hAnsi="Arial" w:cs="Arial"/>
          <w:sz w:val="22"/>
          <w:szCs w:val="22"/>
        </w:rPr>
        <w:lastRenderedPageBreak/>
        <w:t>wewnętrznych lub zewnętrznych. W wyniku prac nad dokumentem nie zidentyfikowano bowiem innych niż wewnętrzne zagrożenia, dla ograniczenia których zastosowanie będą miały wprost ustalenia niniejszego aktu prawa miejscowego.</w:t>
      </w:r>
      <w:r w:rsidRPr="00850A8F">
        <w:rPr>
          <w:rFonts w:ascii="Arial" w:hAnsi="Arial" w:cs="Arial"/>
          <w:b/>
          <w:bCs/>
          <w:sz w:val="22"/>
          <w:szCs w:val="22"/>
        </w:rPr>
        <w:t xml:space="preserve"> </w:t>
      </w:r>
      <w:r w:rsidRPr="00850A8F">
        <w:rPr>
          <w:rFonts w:ascii="Arial" w:hAnsi="Arial" w:cs="Arial"/>
          <w:sz w:val="22"/>
          <w:szCs w:val="22"/>
        </w:rPr>
        <w:t>Nadto, ze względu na położenie rezerwatu poza wodami morskimi oraz poza wyłącznymi strefami ekonomicznymi, dokument niniejszy nie zawiera ustaleń do planów zagospodarowania przestrzennego ww. obszarów.</w:t>
      </w:r>
    </w:p>
    <w:p w:rsidR="00142143" w:rsidRPr="00850A8F" w:rsidRDefault="00142143" w:rsidP="00850A8F">
      <w:pPr>
        <w:suppressAutoHyphens/>
        <w:ind w:firstLine="709"/>
        <w:jc w:val="both"/>
        <w:rPr>
          <w:rFonts w:ascii="Arial" w:hAnsi="Arial" w:cs="Arial"/>
          <w:b/>
          <w:bCs/>
          <w:sz w:val="22"/>
          <w:szCs w:val="22"/>
        </w:rPr>
      </w:pPr>
      <w:r w:rsidRPr="00850A8F">
        <w:rPr>
          <w:rFonts w:ascii="Arial" w:hAnsi="Arial" w:cs="Arial"/>
          <w:sz w:val="22"/>
          <w:szCs w:val="22"/>
        </w:rPr>
        <w:t>Skuteczność zaplanowan</w:t>
      </w:r>
      <w:r>
        <w:rPr>
          <w:rFonts w:ascii="Arial" w:hAnsi="Arial" w:cs="Arial"/>
          <w:sz w:val="22"/>
          <w:szCs w:val="22"/>
        </w:rPr>
        <w:t xml:space="preserve">ych </w:t>
      </w:r>
      <w:r w:rsidRPr="00850A8F">
        <w:rPr>
          <w:rFonts w:ascii="Arial" w:hAnsi="Arial" w:cs="Arial"/>
          <w:sz w:val="22"/>
          <w:szCs w:val="22"/>
        </w:rPr>
        <w:t xml:space="preserve">niniejszym aktem </w:t>
      </w:r>
      <w:r>
        <w:rPr>
          <w:rFonts w:ascii="Arial" w:hAnsi="Arial" w:cs="Arial"/>
          <w:sz w:val="22"/>
          <w:szCs w:val="22"/>
        </w:rPr>
        <w:t xml:space="preserve">działań </w:t>
      </w:r>
      <w:r w:rsidR="00A94AAA" w:rsidRPr="00850A8F">
        <w:rPr>
          <w:rFonts w:ascii="Arial" w:hAnsi="Arial" w:cs="Arial"/>
          <w:sz w:val="22"/>
          <w:szCs w:val="22"/>
        </w:rPr>
        <w:t>ochron</w:t>
      </w:r>
      <w:r w:rsidR="00A94AAA">
        <w:rPr>
          <w:rFonts w:ascii="Arial" w:hAnsi="Arial" w:cs="Arial"/>
          <w:sz w:val="22"/>
          <w:szCs w:val="22"/>
        </w:rPr>
        <w:t>n</w:t>
      </w:r>
      <w:r w:rsidR="00A94AAA" w:rsidRPr="00850A8F">
        <w:rPr>
          <w:rFonts w:ascii="Arial" w:hAnsi="Arial" w:cs="Arial"/>
          <w:sz w:val="22"/>
          <w:szCs w:val="22"/>
        </w:rPr>
        <w:t>y</w:t>
      </w:r>
      <w:r w:rsidR="00A94AAA">
        <w:rPr>
          <w:rFonts w:ascii="Arial" w:hAnsi="Arial" w:cs="Arial"/>
          <w:sz w:val="22"/>
          <w:szCs w:val="22"/>
        </w:rPr>
        <w:t>ch</w:t>
      </w:r>
      <w:r w:rsidRPr="00850A8F">
        <w:rPr>
          <w:rFonts w:ascii="Arial" w:hAnsi="Arial" w:cs="Arial"/>
          <w:sz w:val="22"/>
          <w:szCs w:val="22"/>
        </w:rPr>
        <w:t xml:space="preserve"> będzie przedmiotem monitoringu obejmującego coroczn</w:t>
      </w:r>
      <w:r>
        <w:rPr>
          <w:rFonts w:ascii="Arial" w:hAnsi="Arial" w:cs="Arial"/>
          <w:sz w:val="22"/>
          <w:szCs w:val="22"/>
        </w:rPr>
        <w:t>e</w:t>
      </w:r>
      <w:r w:rsidRPr="00850A8F">
        <w:rPr>
          <w:rFonts w:ascii="Arial" w:hAnsi="Arial" w:cs="Arial"/>
          <w:sz w:val="22"/>
          <w:szCs w:val="22"/>
        </w:rPr>
        <w:t xml:space="preserve"> </w:t>
      </w:r>
      <w:r>
        <w:rPr>
          <w:rFonts w:ascii="Arial" w:hAnsi="Arial" w:cs="Arial"/>
          <w:sz w:val="22"/>
          <w:szCs w:val="22"/>
        </w:rPr>
        <w:t>obserwacje</w:t>
      </w:r>
      <w:r w:rsidRPr="00850A8F">
        <w:rPr>
          <w:rFonts w:ascii="Arial" w:hAnsi="Arial" w:cs="Arial"/>
          <w:sz w:val="22"/>
          <w:szCs w:val="22"/>
        </w:rPr>
        <w:t xml:space="preserve"> liczebności i stanu populacji cieszynianki wiosennej </w:t>
      </w:r>
      <w:proofErr w:type="spellStart"/>
      <w:r w:rsidRPr="00850A8F">
        <w:rPr>
          <w:rFonts w:ascii="Arial" w:hAnsi="Arial" w:cs="Arial"/>
          <w:i/>
          <w:iCs/>
          <w:sz w:val="22"/>
          <w:szCs w:val="22"/>
        </w:rPr>
        <w:t>Hacquetia</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epipactis</w:t>
      </w:r>
      <w:proofErr w:type="spellEnd"/>
      <w:r w:rsidRPr="00850A8F">
        <w:rPr>
          <w:rFonts w:ascii="Arial" w:hAnsi="Arial" w:cs="Arial"/>
          <w:i/>
          <w:iCs/>
          <w:sz w:val="22"/>
          <w:szCs w:val="22"/>
        </w:rPr>
        <w:t xml:space="preserve"> </w:t>
      </w:r>
      <w:r w:rsidRPr="00850A8F">
        <w:rPr>
          <w:rFonts w:ascii="Arial" w:hAnsi="Arial" w:cs="Arial"/>
          <w:sz w:val="22"/>
          <w:szCs w:val="22"/>
        </w:rPr>
        <w:t>(w terminie: marzec – kwiecień), na powierzchni 34,92 ha, a także monitoring zbiorowisk leśnych prowadzony na całej powierzchni rezerwatu w latach: 2018, 2023, 2029, 2032.</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Teren rezerwatu położony jest w całości w granicach Obszaru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oznaczonego kodem PLH160018, który w wyniku decyzji Komisji Europejskiej z dnia 10 stycznia 2011 r. w sprawie przyjęcia na mocy dyrektywy Rady 92/43/EWG czwartego zaktualizowanego wykazu terenów mających znaczenie dla Wspólnoty składających się na kontynentalny region biogeograficzny (numer aktu notyfikacyjnego K(2010) 9663) uznany został za obszar mający znaczenie dla Wspólnoty w rozumieniu art. 2 pkt 2c ustawy. Tym samym zasadnym stało się uwzględnienie w niniejszym zarządzeniu zapisów art. 28 ust. 10 ustawy.</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Zgodnie ze Standardowym Formularzem Danych Obszaru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(zaktualizowanym 11 grudnia 2012 r.) przedmiotami ochrony omawianego obszaru są następujące siedliska: grąd środkowoeuropejski i </w:t>
      </w:r>
      <w:proofErr w:type="spellStart"/>
      <w:r w:rsidRPr="00850A8F">
        <w:rPr>
          <w:rFonts w:ascii="Arial" w:hAnsi="Arial" w:cs="Arial"/>
          <w:sz w:val="22"/>
          <w:szCs w:val="22"/>
        </w:rPr>
        <w:t>subkontynentalny</w:t>
      </w:r>
      <w:proofErr w:type="spellEnd"/>
      <w:r w:rsidRPr="00850A8F">
        <w:rPr>
          <w:rFonts w:ascii="Arial" w:hAnsi="Arial" w:cs="Arial"/>
          <w:sz w:val="22"/>
          <w:szCs w:val="22"/>
        </w:rPr>
        <w:t xml:space="preserve"> </w:t>
      </w:r>
      <w:r w:rsidRPr="00850A8F">
        <w:rPr>
          <w:rFonts w:ascii="Arial" w:hAnsi="Arial" w:cs="Arial"/>
          <w:i/>
          <w:iCs/>
          <w:sz w:val="22"/>
          <w:szCs w:val="22"/>
        </w:rPr>
        <w:t>Galio-</w:t>
      </w:r>
      <w:proofErr w:type="spellStart"/>
      <w:r w:rsidRPr="00850A8F">
        <w:rPr>
          <w:rFonts w:ascii="Arial" w:hAnsi="Arial" w:cs="Arial"/>
          <w:i/>
          <w:iCs/>
          <w:sz w:val="22"/>
          <w:szCs w:val="22"/>
        </w:rPr>
        <w:t>Carpinetum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Tilio-Carpinetum</w:t>
      </w:r>
      <w:proofErr w:type="spellEnd"/>
      <w:r w:rsidRPr="00850A8F">
        <w:rPr>
          <w:rFonts w:ascii="Arial" w:hAnsi="Arial" w:cs="Arial"/>
          <w:sz w:val="22"/>
          <w:szCs w:val="22"/>
        </w:rPr>
        <w:t xml:space="preserve"> – kod 9170 (ocena ogólna A), kwaśne dąbrowy </w:t>
      </w:r>
      <w:proofErr w:type="spellStart"/>
      <w:r w:rsidRPr="00850A8F">
        <w:rPr>
          <w:rFonts w:ascii="Arial" w:hAnsi="Arial" w:cs="Arial"/>
          <w:i/>
          <w:iCs/>
          <w:sz w:val="22"/>
          <w:szCs w:val="22"/>
        </w:rPr>
        <w:t>Quercetea</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robori-petraeae</w:t>
      </w:r>
      <w:proofErr w:type="spellEnd"/>
      <w:r w:rsidRPr="00850A8F">
        <w:rPr>
          <w:rFonts w:ascii="Arial" w:hAnsi="Arial" w:cs="Arial"/>
          <w:sz w:val="22"/>
          <w:szCs w:val="22"/>
        </w:rPr>
        <w:t xml:space="preserve"> występujące w Standardowym Formularzu Danych pod nazwą „pomorski kwaśny las brzozowo-dębowy </w:t>
      </w:r>
      <w:proofErr w:type="spellStart"/>
      <w:r w:rsidRPr="00850A8F">
        <w:rPr>
          <w:rFonts w:ascii="Arial" w:hAnsi="Arial" w:cs="Arial"/>
          <w:i/>
          <w:iCs/>
          <w:sz w:val="22"/>
          <w:szCs w:val="22"/>
        </w:rPr>
        <w:t>Betulo-Quercetum</w:t>
      </w:r>
      <w:proofErr w:type="spellEnd"/>
      <w:r w:rsidRPr="00850A8F">
        <w:rPr>
          <w:rFonts w:ascii="Arial" w:hAnsi="Arial" w:cs="Arial"/>
          <w:sz w:val="22"/>
          <w:szCs w:val="22"/>
        </w:rPr>
        <w:t xml:space="preserve">” – kod 9190 (ocena ogólna C), łęgi wierzbowe, topolowe, olszowe i jesionowe </w:t>
      </w:r>
      <w:proofErr w:type="spellStart"/>
      <w:r w:rsidRPr="00850A8F">
        <w:rPr>
          <w:rFonts w:ascii="Arial" w:hAnsi="Arial" w:cs="Arial"/>
          <w:i/>
          <w:iCs/>
          <w:sz w:val="22"/>
          <w:szCs w:val="22"/>
        </w:rPr>
        <w:t>Salicetum</w:t>
      </w:r>
      <w:proofErr w:type="spellEnd"/>
      <w:r w:rsidRPr="00850A8F">
        <w:rPr>
          <w:rFonts w:ascii="Arial" w:hAnsi="Arial" w:cs="Arial"/>
          <w:i/>
          <w:iCs/>
          <w:sz w:val="22"/>
          <w:szCs w:val="22"/>
        </w:rPr>
        <w:t xml:space="preserve"> albo-</w:t>
      </w:r>
      <w:proofErr w:type="spellStart"/>
      <w:r w:rsidRPr="00850A8F">
        <w:rPr>
          <w:rFonts w:ascii="Arial" w:hAnsi="Arial" w:cs="Arial"/>
          <w:i/>
          <w:iCs/>
          <w:sz w:val="22"/>
          <w:szCs w:val="22"/>
        </w:rPr>
        <w:t>fragilis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Populetum</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albae</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Alnenion</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glutinoso-incanae</w:t>
      </w:r>
      <w:proofErr w:type="spellEnd"/>
      <w:r w:rsidRPr="00850A8F">
        <w:rPr>
          <w:rFonts w:ascii="Arial" w:hAnsi="Arial" w:cs="Arial"/>
          <w:sz w:val="22"/>
          <w:szCs w:val="22"/>
        </w:rPr>
        <w:t xml:space="preserve">, olsy źródliskowe – kod 91E0 (ocena ogólna C) oraz łęgowe lasy dębowo-wiązowo-jesionowe </w:t>
      </w:r>
      <w:proofErr w:type="spellStart"/>
      <w:r w:rsidRPr="00850A8F">
        <w:rPr>
          <w:rFonts w:ascii="Arial" w:hAnsi="Arial" w:cs="Arial"/>
          <w:i/>
          <w:iCs/>
          <w:sz w:val="22"/>
          <w:szCs w:val="22"/>
        </w:rPr>
        <w:t>Ficario-Ulmetum</w:t>
      </w:r>
      <w:proofErr w:type="spellEnd"/>
      <w:r w:rsidRPr="00850A8F">
        <w:rPr>
          <w:rFonts w:ascii="Arial" w:hAnsi="Arial" w:cs="Arial"/>
          <w:sz w:val="22"/>
          <w:szCs w:val="22"/>
        </w:rPr>
        <w:t xml:space="preserve"> - kod 91F0 (ocena ogólna C). Z kolei przedmiotem ochrony </w:t>
      </w:r>
      <w:r w:rsidR="00923A38">
        <w:rPr>
          <w:rFonts w:ascii="Arial" w:hAnsi="Arial" w:cs="Arial"/>
          <w:sz w:val="22"/>
          <w:szCs w:val="22"/>
        </w:rPr>
        <w:br/>
      </w:r>
      <w:r w:rsidRPr="00850A8F">
        <w:rPr>
          <w:rFonts w:ascii="Arial" w:hAnsi="Arial" w:cs="Arial"/>
          <w:sz w:val="22"/>
          <w:szCs w:val="22"/>
        </w:rPr>
        <w:t>w obszarze nie są gatunki roślin i zwierząt. Powierzchnia obszaru Natura 2000 wynosi 96,6 ha.</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Opis granic obszaru Natura 2000 w części pokrywającej się z terenem rezerwatu przedstawiono w postaci współrzędnych geograficznych punktów ich załamania oraz przedstawiono w formie załącznika graficznego (mapa obszaru).</w:t>
      </w:r>
    </w:p>
    <w:p w:rsidR="00142143" w:rsidRPr="00850A8F" w:rsidRDefault="00142143" w:rsidP="00850A8F">
      <w:pPr>
        <w:ind w:right="57" w:firstLine="709"/>
        <w:jc w:val="both"/>
        <w:rPr>
          <w:rFonts w:ascii="Arial" w:hAnsi="Arial" w:cs="Arial"/>
          <w:sz w:val="22"/>
          <w:szCs w:val="22"/>
        </w:rPr>
      </w:pPr>
      <w:r w:rsidRPr="00850A8F">
        <w:rPr>
          <w:rFonts w:ascii="Arial" w:hAnsi="Arial" w:cs="Arial"/>
          <w:sz w:val="22"/>
          <w:szCs w:val="22"/>
        </w:rPr>
        <w:t>W związku z uszczegółowieniem granic obszaru Natura 2000 do siedlisk przedmiotów ochrony oraz do granic działek ewidencyjnych zaproponowano modyfikację dotychczasowych granic, którą należy przeprowadzić w odrębnym postępowaniu.</w:t>
      </w:r>
    </w:p>
    <w:p w:rsidR="00142143" w:rsidRPr="00850A8F" w:rsidRDefault="00142143" w:rsidP="00850A8F">
      <w:pPr>
        <w:pStyle w:val="Default"/>
        <w:ind w:firstLine="708"/>
        <w:jc w:val="both"/>
        <w:rPr>
          <w:sz w:val="22"/>
          <w:szCs w:val="22"/>
        </w:rPr>
      </w:pPr>
      <w:r w:rsidRPr="00850A8F">
        <w:rPr>
          <w:sz w:val="22"/>
          <w:szCs w:val="22"/>
        </w:rPr>
        <w:t xml:space="preserve">W ramach prac nad projektem planu dokonano oceny stanu poszczególnych siedlisk przyrodniczych oraz zidentyfikowano zagrożenia, istniejące i potencjalne, </w:t>
      </w:r>
      <w:r w:rsidRPr="00850A8F">
        <w:rPr>
          <w:sz w:val="22"/>
          <w:szCs w:val="22"/>
        </w:rPr>
        <w:br/>
        <w:t>dla poszczególnych przedmiotów ochrony.</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Rozpoznanie stanu ochrony przedmiotów ochrony przeprowadzono w oparciu </w:t>
      </w:r>
      <w:r w:rsidR="00923A38">
        <w:rPr>
          <w:rFonts w:ascii="Arial" w:hAnsi="Arial" w:cs="Arial"/>
          <w:sz w:val="22"/>
          <w:szCs w:val="22"/>
        </w:rPr>
        <w:br/>
      </w:r>
      <w:r w:rsidRPr="00850A8F">
        <w:rPr>
          <w:rFonts w:ascii="Arial" w:hAnsi="Arial" w:cs="Arial"/>
          <w:sz w:val="22"/>
          <w:szCs w:val="22"/>
        </w:rPr>
        <w:t xml:space="preserve">o regulacje § 3 pkt 3 rozporządzenia Ministra Środowiska z dnia 17 lutego 2010 r. w sprawie sporządzania projektu planu zadań ochronnych dla obszaru Natura 2000 (Dz. U. Nr 34, poz. 186, z </w:t>
      </w:r>
      <w:proofErr w:type="spellStart"/>
      <w:r w:rsidRPr="00850A8F">
        <w:rPr>
          <w:rFonts w:ascii="Arial" w:hAnsi="Arial" w:cs="Arial"/>
          <w:sz w:val="22"/>
          <w:szCs w:val="22"/>
        </w:rPr>
        <w:t>późn</w:t>
      </w:r>
      <w:proofErr w:type="spellEnd"/>
      <w:r w:rsidRPr="00850A8F">
        <w:rPr>
          <w:rFonts w:ascii="Arial" w:hAnsi="Arial" w:cs="Arial"/>
          <w:sz w:val="22"/>
          <w:szCs w:val="22"/>
        </w:rPr>
        <w:t xml:space="preserve">. zm.). Zbiorowiska leśne na terenie rezerwatu, zgodnie z przeprowadzoną na potrzeby niniejszego planu ochrony oceną, zachowane są w stanie ogólnym właściwym (FV). Jedynym zidentyfikowanym dla nich zagrożeniem potencjalnym jest zaburzenie charakterystycznej kombinacji florystycznej runa na skutek ekspansji niecierpka drobnokwiatowego </w:t>
      </w:r>
      <w:proofErr w:type="spellStart"/>
      <w:r w:rsidRPr="00850A8F">
        <w:rPr>
          <w:rFonts w:ascii="Arial" w:hAnsi="Arial" w:cs="Arial"/>
          <w:i/>
          <w:iCs/>
          <w:sz w:val="22"/>
          <w:szCs w:val="22"/>
        </w:rPr>
        <w:t>Impatiens</w:t>
      </w:r>
      <w:proofErr w:type="spellEnd"/>
      <w:r w:rsidRPr="00850A8F">
        <w:rPr>
          <w:rFonts w:ascii="Arial" w:hAnsi="Arial" w:cs="Arial"/>
          <w:i/>
          <w:iCs/>
          <w:sz w:val="22"/>
          <w:szCs w:val="22"/>
        </w:rPr>
        <w:t xml:space="preserve"> </w:t>
      </w:r>
      <w:proofErr w:type="spellStart"/>
      <w:r w:rsidRPr="00850A8F">
        <w:rPr>
          <w:rFonts w:ascii="Arial" w:hAnsi="Arial" w:cs="Arial"/>
          <w:i/>
          <w:iCs/>
          <w:sz w:val="22"/>
          <w:szCs w:val="22"/>
        </w:rPr>
        <w:t>parviflora</w:t>
      </w:r>
      <w:proofErr w:type="spellEnd"/>
      <w:r w:rsidRPr="00850A8F">
        <w:rPr>
          <w:rFonts w:ascii="Arial" w:hAnsi="Arial" w:cs="Arial"/>
          <w:i/>
          <w:iCs/>
          <w:sz w:val="22"/>
          <w:szCs w:val="22"/>
        </w:rPr>
        <w:t xml:space="preserve"> </w:t>
      </w:r>
      <w:r w:rsidRPr="00850A8F">
        <w:rPr>
          <w:rFonts w:ascii="Arial" w:hAnsi="Arial" w:cs="Arial"/>
          <w:sz w:val="22"/>
          <w:szCs w:val="22"/>
        </w:rPr>
        <w:t xml:space="preserve">(głównie w zachodniej i środkowej części obszaru). Proces ten zaobserwowano na obszarze zajmowanym przez grąd </w:t>
      </w:r>
      <w:proofErr w:type="spellStart"/>
      <w:r w:rsidRPr="003B0262">
        <w:rPr>
          <w:rFonts w:ascii="Arial" w:hAnsi="Arial" w:cs="Arial"/>
          <w:sz w:val="22"/>
          <w:szCs w:val="22"/>
        </w:rPr>
        <w:t>subkontynentalny</w:t>
      </w:r>
      <w:proofErr w:type="spellEnd"/>
      <w:r w:rsidR="00C24475" w:rsidRPr="003B0262">
        <w:rPr>
          <w:rFonts w:ascii="Arial" w:hAnsi="Arial" w:cs="Arial"/>
          <w:sz w:val="22"/>
          <w:szCs w:val="22"/>
        </w:rPr>
        <w:t xml:space="preserve"> </w:t>
      </w:r>
      <w:proofErr w:type="spellStart"/>
      <w:r w:rsidR="00C24475" w:rsidRPr="003B0262">
        <w:rPr>
          <w:rFonts w:ascii="Arial" w:hAnsi="Arial" w:cs="Arial"/>
          <w:i/>
          <w:iCs/>
          <w:sz w:val="22"/>
          <w:szCs w:val="22"/>
        </w:rPr>
        <w:t>Tilio-Carpinetum</w:t>
      </w:r>
      <w:proofErr w:type="spellEnd"/>
      <w:r w:rsidRPr="003B0262">
        <w:rPr>
          <w:rFonts w:ascii="Arial" w:hAnsi="Arial" w:cs="Arial"/>
          <w:sz w:val="22"/>
          <w:szCs w:val="22"/>
        </w:rPr>
        <w:t xml:space="preserve">, a także w łęgu wiązowo-jesionowym </w:t>
      </w:r>
      <w:proofErr w:type="spellStart"/>
      <w:r w:rsidRPr="003B0262">
        <w:rPr>
          <w:rFonts w:ascii="Arial" w:hAnsi="Arial" w:cs="Arial"/>
          <w:i/>
          <w:iCs/>
          <w:sz w:val="22"/>
          <w:szCs w:val="22"/>
        </w:rPr>
        <w:t>Ficario-Ulmetum</w:t>
      </w:r>
      <w:proofErr w:type="spellEnd"/>
      <w:r w:rsidRPr="003B0262">
        <w:rPr>
          <w:rFonts w:ascii="Arial" w:hAnsi="Arial" w:cs="Arial"/>
          <w:sz w:val="22"/>
          <w:szCs w:val="22"/>
        </w:rPr>
        <w:t>. Potencjalnie może to</w:t>
      </w:r>
      <w:r w:rsidRPr="00850A8F">
        <w:rPr>
          <w:rFonts w:ascii="Arial" w:hAnsi="Arial" w:cs="Arial"/>
          <w:sz w:val="22"/>
          <w:szCs w:val="22"/>
        </w:rPr>
        <w:t xml:space="preserve"> doprowadzić do zubożenia składu gatunkowego tych zbiorowisk. W perspektywie okresu obowiązywania planu ochrony można spodziewać się zaistnienia naturalnych warunków prowadzących do powstrzymania ww. procesu, takich jak przechodzenie drzewostanu z fazy rozwojowej drzewostanu dojrzewającego do dojrzałego, co wiąże się ze wzrostem zwarcia koron drzew i pogorszeniem warunków siedliskowych dla tego ekspansywnego gatunku. </w:t>
      </w:r>
      <w:r w:rsidR="00923A38">
        <w:rPr>
          <w:rFonts w:ascii="Arial" w:hAnsi="Arial" w:cs="Arial"/>
          <w:sz w:val="22"/>
          <w:szCs w:val="22"/>
        </w:rPr>
        <w:br/>
      </w:r>
      <w:r w:rsidRPr="00850A8F">
        <w:rPr>
          <w:rFonts w:ascii="Arial" w:hAnsi="Arial" w:cs="Arial"/>
          <w:sz w:val="22"/>
          <w:szCs w:val="22"/>
        </w:rPr>
        <w:t xml:space="preserve">W związku z tym nie zaplanowano zabiegów czynnej ochrony zmierzającej do zwalczania niecierpka, a jedynie monitoring stanu ochrony siedlisk, prowadzony zgodnie z metodyką </w:t>
      </w:r>
      <w:r w:rsidRPr="00850A8F">
        <w:rPr>
          <w:rFonts w:ascii="Arial" w:hAnsi="Arial" w:cs="Arial"/>
          <w:sz w:val="22"/>
          <w:szCs w:val="22"/>
        </w:rPr>
        <w:lastRenderedPageBreak/>
        <w:t>GIOŚ, gdzie jednym z ocenianych wskaźników są ekspansywne gatunki obce w runie. Nie bez znaczenia dla zminimalizowania tego zagrożenia ma zakres wprowadzonych ograniczeń, określonych niniejszym dokumentem w odniesieniu do rezerwatu przyrody (w ponad 99% pokrywającego się z granicami obszaru Natura 2000). Odstąpienie od szerokiego i powszechnego udostępniania terenu tego rezerwatu przyczynić się powinno do zminimalizowania skutków opisanego powyżej procesu w jego granicach.</w:t>
      </w:r>
    </w:p>
    <w:p w:rsidR="00142143" w:rsidRPr="00850A8F" w:rsidRDefault="00142143" w:rsidP="00850A8F">
      <w:pPr>
        <w:suppressAutoHyphens/>
        <w:ind w:firstLine="708"/>
        <w:jc w:val="both"/>
        <w:rPr>
          <w:rFonts w:ascii="Arial" w:hAnsi="Arial" w:cs="Arial"/>
          <w:sz w:val="22"/>
          <w:szCs w:val="22"/>
        </w:rPr>
      </w:pPr>
      <w:r w:rsidRPr="00850A8F">
        <w:rPr>
          <w:rFonts w:ascii="Arial" w:hAnsi="Arial" w:cs="Arial"/>
          <w:sz w:val="22"/>
          <w:szCs w:val="22"/>
        </w:rPr>
        <w:t xml:space="preserve">W treści niniejszego aktu odstąpiono od identyfikacji istniejących i potencjalnych zagrożeń dla zachowania właściwego stanu ochrony gatunków roślin i zwierząt i ich siedlisk będących przedmiotami ochrony (art. 28 ust. 10 pkt 2 </w:t>
      </w:r>
      <w:r w:rsidRPr="00850A8F">
        <w:rPr>
          <w:rFonts w:ascii="Arial" w:hAnsi="Arial" w:cs="Arial"/>
          <w:i/>
          <w:iCs/>
          <w:sz w:val="22"/>
          <w:szCs w:val="22"/>
        </w:rPr>
        <w:t>in fine</w:t>
      </w:r>
      <w:r w:rsidRPr="00850A8F">
        <w:rPr>
          <w:rFonts w:ascii="Arial" w:hAnsi="Arial" w:cs="Arial"/>
          <w:sz w:val="22"/>
          <w:szCs w:val="22"/>
        </w:rPr>
        <w:t xml:space="preserve"> ustawy), ponieważ w obszarze Natura 2000 </w:t>
      </w:r>
      <w:proofErr w:type="spellStart"/>
      <w:r w:rsidRPr="00850A8F">
        <w:rPr>
          <w:rFonts w:ascii="Arial" w:hAnsi="Arial" w:cs="Arial"/>
          <w:sz w:val="22"/>
          <w:szCs w:val="22"/>
        </w:rPr>
        <w:t>Rozumicki</w:t>
      </w:r>
      <w:proofErr w:type="spellEnd"/>
      <w:r w:rsidRPr="00850A8F">
        <w:rPr>
          <w:rFonts w:ascii="Arial" w:hAnsi="Arial" w:cs="Arial"/>
          <w:sz w:val="22"/>
          <w:szCs w:val="22"/>
        </w:rPr>
        <w:t xml:space="preserve"> Las żaden z gatunków nie stanowi przedmiotu ochrony.</w:t>
      </w:r>
    </w:p>
    <w:p w:rsidR="00142143" w:rsidRPr="00850A8F" w:rsidRDefault="00142143" w:rsidP="00850A8F">
      <w:pPr>
        <w:suppressAutoHyphens/>
        <w:ind w:firstLine="709"/>
        <w:jc w:val="both"/>
        <w:rPr>
          <w:rFonts w:ascii="Arial" w:hAnsi="Arial" w:cs="Arial"/>
          <w:sz w:val="22"/>
          <w:szCs w:val="22"/>
        </w:rPr>
      </w:pPr>
      <w:r w:rsidRPr="00850A8F">
        <w:rPr>
          <w:rFonts w:ascii="Arial" w:hAnsi="Arial" w:cs="Arial"/>
          <w:sz w:val="22"/>
          <w:szCs w:val="22"/>
        </w:rPr>
        <w:t>Na podstawie dokonanej oceny zdefiniowano cel i określono działania ochronne. Zachowanie we właściwym stanie ochrony siedlisk przyrodniczych, stanowiące cel działań ochronnych określony niniejszym aktem dla obszaru Natura 2000, jest zbieżny z celem ochrony rezerwatu, gdyż wszystkie siedliska (przedmioty ochrony obszaru Natura 2000) są równocześnie zbiorowiskami leśnymi o cechach naturalnych (przedmiot ochrony rezerwatu przyrody).</w:t>
      </w:r>
    </w:p>
    <w:p w:rsidR="00142143" w:rsidRPr="00850A8F" w:rsidRDefault="00142143" w:rsidP="00850A8F">
      <w:pPr>
        <w:suppressAutoHyphens/>
        <w:ind w:firstLine="709"/>
        <w:jc w:val="both"/>
        <w:rPr>
          <w:rFonts w:ascii="Arial" w:hAnsi="Arial" w:cs="Arial"/>
          <w:sz w:val="22"/>
          <w:szCs w:val="22"/>
        </w:rPr>
      </w:pPr>
      <w:r w:rsidRPr="00850A8F">
        <w:rPr>
          <w:rFonts w:ascii="Arial" w:hAnsi="Arial" w:cs="Arial"/>
          <w:sz w:val="22"/>
          <w:szCs w:val="22"/>
        </w:rPr>
        <w:t xml:space="preserve">Mając powyższe ustalenia na uwadze nie określono działań dotyczących ochrony czynnej w stosunku do przedmiotów ochrony w obszarze Natura 2000 (art. 28 ust. 10 pkt 4 lit. a ustawy), w tym działań obligatoryjnych i fakultatywnych. Odstąpiono również od określenia działań dotyczących uzupełnienia stanu wiedzy o przedmiotach ochrony </w:t>
      </w:r>
      <w:r w:rsidR="00923A38">
        <w:rPr>
          <w:rFonts w:ascii="Arial" w:hAnsi="Arial" w:cs="Arial"/>
          <w:sz w:val="22"/>
          <w:szCs w:val="22"/>
        </w:rPr>
        <w:br/>
      </w:r>
      <w:r w:rsidRPr="00850A8F">
        <w:rPr>
          <w:rFonts w:ascii="Arial" w:hAnsi="Arial" w:cs="Arial"/>
          <w:sz w:val="22"/>
          <w:szCs w:val="22"/>
        </w:rPr>
        <w:t>i uwarunkowaniach jego ochrony (art. 28 ust. 10 pkt 4 lit. c ustawy), gdyż uzyskane w trakcie badań poprzedzających sporządzenie projektu planu ochrony rezerwatu wyniki były wystarczające dla zaplanowania ochrony tego terenu</w:t>
      </w:r>
      <w:r w:rsidRPr="00850A8F">
        <w:rPr>
          <w:rFonts w:ascii="Arial" w:hAnsi="Arial" w:cs="Arial"/>
          <w:color w:val="800000"/>
          <w:sz w:val="22"/>
          <w:szCs w:val="22"/>
        </w:rPr>
        <w:t xml:space="preserve">. </w:t>
      </w:r>
      <w:r w:rsidRPr="00850A8F">
        <w:rPr>
          <w:rFonts w:ascii="Arial" w:hAnsi="Arial" w:cs="Arial"/>
          <w:sz w:val="22"/>
          <w:szCs w:val="22"/>
        </w:rPr>
        <w:t xml:space="preserve">W zarządzeniu uwzględniono z kolei działania dotyczące monitoringu stanu przedmiotów ochrony. Oparto je na metodyce opracowanej przez Główny Inspektorat Ochrony Środowiska na potrzeby Państwowego Monitoringu Środowiska. Monitoring realizacji celów działań ochronnych oparty będzie na wynikach monitoringu stanu ochrony poszczególnych przedmiotów ochrony. </w:t>
      </w:r>
    </w:p>
    <w:p w:rsidR="00142143" w:rsidRPr="00850A8F" w:rsidRDefault="00142143" w:rsidP="00850A8F">
      <w:pPr>
        <w:pStyle w:val="Default"/>
        <w:ind w:firstLine="708"/>
        <w:jc w:val="both"/>
        <w:rPr>
          <w:sz w:val="22"/>
          <w:szCs w:val="22"/>
        </w:rPr>
      </w:pPr>
      <w:r w:rsidRPr="00850A8F">
        <w:rPr>
          <w:sz w:val="22"/>
          <w:szCs w:val="22"/>
        </w:rPr>
        <w:t xml:space="preserve">W trakcie prac nad planem nie zidentyfikowano potrzeby ustanowienia planu ochrony dla tego obszaru oraz określenia wskazań do zmian w istniejących studiach uwarunkowań </w:t>
      </w:r>
      <w:r w:rsidR="00923A38">
        <w:rPr>
          <w:sz w:val="22"/>
          <w:szCs w:val="22"/>
        </w:rPr>
        <w:br/>
      </w:r>
      <w:r w:rsidRPr="00850A8F">
        <w:rPr>
          <w:sz w:val="22"/>
          <w:szCs w:val="22"/>
        </w:rPr>
        <w:t xml:space="preserve">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jeżeli są niezbędne dla utrzymania lub odtworzenia właściwego stanu ochrony siedlisk przyrodniczych oraz gatunków roślin </w:t>
      </w:r>
      <w:r w:rsidR="00923A38">
        <w:rPr>
          <w:sz w:val="22"/>
          <w:szCs w:val="22"/>
        </w:rPr>
        <w:br/>
      </w:r>
      <w:r w:rsidRPr="00850A8F">
        <w:rPr>
          <w:sz w:val="22"/>
          <w:szCs w:val="22"/>
        </w:rPr>
        <w:t>i zwierząt, dla których ochrony wyznaczono obszar Natura 2000</w:t>
      </w:r>
    </w:p>
    <w:p w:rsidR="00142143" w:rsidRPr="00850A8F" w:rsidRDefault="00142143" w:rsidP="00850A8F">
      <w:pPr>
        <w:ind w:firstLine="709"/>
        <w:jc w:val="both"/>
        <w:rPr>
          <w:rFonts w:ascii="Arial" w:hAnsi="Arial" w:cs="Arial"/>
          <w:sz w:val="22"/>
          <w:szCs w:val="22"/>
        </w:rPr>
      </w:pPr>
      <w:r w:rsidRPr="00850A8F">
        <w:rPr>
          <w:rFonts w:ascii="Arial" w:hAnsi="Arial" w:cs="Arial"/>
          <w:sz w:val="22"/>
          <w:szCs w:val="22"/>
        </w:rPr>
        <w:t xml:space="preserve">W ramach opracowywania projektu planu Regionalny Dyrektor Ochrony Środowiska w Opolu zapewnił możliwość udziału wszystkim zainteresowanym w pracach związanych ze sporządzaniem tego projektu. </w:t>
      </w:r>
    </w:p>
    <w:p w:rsidR="00142143" w:rsidRPr="00850A8F" w:rsidRDefault="00142143" w:rsidP="00850A8F">
      <w:pPr>
        <w:tabs>
          <w:tab w:val="left" w:pos="723"/>
        </w:tabs>
        <w:jc w:val="both"/>
        <w:rPr>
          <w:rFonts w:ascii="Arial" w:hAnsi="Arial" w:cs="Arial"/>
          <w:sz w:val="22"/>
          <w:szCs w:val="22"/>
        </w:rPr>
      </w:pPr>
      <w:r w:rsidRPr="00850A8F">
        <w:rPr>
          <w:rFonts w:ascii="Arial" w:hAnsi="Arial" w:cs="Arial"/>
          <w:sz w:val="22"/>
          <w:szCs w:val="22"/>
        </w:rPr>
        <w:tab/>
        <w:t>Zapewniając możliwość udziału społeczeństwa, na zasadach i w trybie określonym w ustawie z dnia 3 października 2008 r. o udostępnianiu informacji o środowisku i jego ochronie, udziale społeczeństwa w ochronie środowiska oraz o ocenach oddziaływania na środowisko</w:t>
      </w:r>
      <w:r w:rsidR="00C24475">
        <w:rPr>
          <w:rFonts w:ascii="Arial" w:hAnsi="Arial" w:cs="Arial"/>
          <w:sz w:val="22"/>
          <w:szCs w:val="22"/>
        </w:rPr>
        <w:t xml:space="preserve"> </w:t>
      </w:r>
      <w:r w:rsidR="00C24475" w:rsidRPr="003B0262">
        <w:rPr>
          <w:rFonts w:ascii="Arial" w:hAnsi="Arial" w:cs="Arial"/>
          <w:sz w:val="22"/>
          <w:szCs w:val="22"/>
        </w:rPr>
        <w:t xml:space="preserve">(Dz. U. Nr 199, poz. 1227, z </w:t>
      </w:r>
      <w:proofErr w:type="spellStart"/>
      <w:r w:rsidR="00C24475" w:rsidRPr="003B0262">
        <w:rPr>
          <w:rFonts w:ascii="Arial" w:hAnsi="Arial" w:cs="Arial"/>
          <w:sz w:val="22"/>
          <w:szCs w:val="22"/>
        </w:rPr>
        <w:t>późn</w:t>
      </w:r>
      <w:proofErr w:type="spellEnd"/>
      <w:r w:rsidR="00C24475" w:rsidRPr="003B0262">
        <w:rPr>
          <w:rFonts w:ascii="Arial" w:hAnsi="Arial" w:cs="Arial"/>
          <w:sz w:val="22"/>
          <w:szCs w:val="22"/>
        </w:rPr>
        <w:t>. zm.)</w:t>
      </w:r>
      <w:r w:rsidRPr="003B0262">
        <w:rPr>
          <w:rFonts w:ascii="Arial" w:hAnsi="Arial" w:cs="Arial"/>
          <w:sz w:val="22"/>
          <w:szCs w:val="22"/>
        </w:rPr>
        <w:t>,</w:t>
      </w:r>
      <w:r w:rsidRPr="00850A8F">
        <w:rPr>
          <w:rFonts w:ascii="Arial" w:hAnsi="Arial" w:cs="Arial"/>
          <w:sz w:val="22"/>
          <w:szCs w:val="22"/>
        </w:rPr>
        <w:t xml:space="preserve"> mając na uwadze § 3 rozporządzenia Ministra Środowiska z dnia 12 maja 2005 r. w sprawie sporządzania projektu planu ochrony dla parku narodowego, rezerwatu przyrody i parku krajobrazowego, dokonywania zmian </w:t>
      </w:r>
      <w:r w:rsidR="00923A38">
        <w:rPr>
          <w:rFonts w:ascii="Arial" w:hAnsi="Arial" w:cs="Arial"/>
          <w:sz w:val="22"/>
          <w:szCs w:val="22"/>
        </w:rPr>
        <w:br/>
      </w:r>
      <w:r w:rsidRPr="00850A8F">
        <w:rPr>
          <w:rFonts w:ascii="Arial" w:hAnsi="Arial" w:cs="Arial"/>
          <w:sz w:val="22"/>
          <w:szCs w:val="22"/>
        </w:rPr>
        <w:t xml:space="preserve">w tym planie oraz ochrony zasobów, tworów i składników przyrody (Dz. U. Nr 94, poz. 794), w procesie przygotowania niniejszego planu, Regionalny Dyrektor Ochrony Środowiska </w:t>
      </w:r>
      <w:r w:rsidR="00923A38">
        <w:rPr>
          <w:rFonts w:ascii="Arial" w:hAnsi="Arial" w:cs="Arial"/>
          <w:sz w:val="22"/>
          <w:szCs w:val="22"/>
        </w:rPr>
        <w:br/>
      </w:r>
      <w:r w:rsidRPr="00850A8F">
        <w:rPr>
          <w:rFonts w:ascii="Arial" w:hAnsi="Arial" w:cs="Arial"/>
          <w:sz w:val="22"/>
          <w:szCs w:val="22"/>
        </w:rPr>
        <w:t xml:space="preserve">w Opolu poinformował o przystąpieniu do sporządzenia (opracowania) projektu planu ochrony i o jego przedmiocie, możliwości zapoznania się z niezbędną dokumentacją sprawy, w tym z wynikami prac na potrzeby sporządzenia projektu planu i z projektem niniejszego zarządzenia oraz o miejscu i terminie, w którym jest ona wyłożona do wglądu, a także </w:t>
      </w:r>
      <w:r w:rsidR="00923A38">
        <w:rPr>
          <w:rFonts w:ascii="Arial" w:hAnsi="Arial" w:cs="Arial"/>
          <w:sz w:val="22"/>
          <w:szCs w:val="22"/>
        </w:rPr>
        <w:br/>
      </w:r>
      <w:r w:rsidRPr="00850A8F">
        <w:rPr>
          <w:rFonts w:ascii="Arial" w:hAnsi="Arial" w:cs="Arial"/>
          <w:sz w:val="22"/>
          <w:szCs w:val="22"/>
        </w:rPr>
        <w:t>o miejscu, sposobie i terminie wnoszenia uwag i wniosków do powy</w:t>
      </w:r>
      <w:r w:rsidRPr="00850A8F">
        <w:rPr>
          <w:rFonts w:ascii="Arial" w:eastAsia="TimesNewRoman" w:hAnsi="Arial" w:cs="Arial"/>
          <w:sz w:val="22"/>
          <w:szCs w:val="22"/>
        </w:rPr>
        <w:t>ż</w:t>
      </w:r>
      <w:r w:rsidRPr="00850A8F">
        <w:rPr>
          <w:rFonts w:ascii="Arial" w:hAnsi="Arial" w:cs="Arial"/>
          <w:sz w:val="22"/>
          <w:szCs w:val="22"/>
        </w:rPr>
        <w:t>szego projektu</w:t>
      </w:r>
      <w:r>
        <w:rPr>
          <w:rFonts w:ascii="Arial" w:hAnsi="Arial" w:cs="Arial"/>
          <w:sz w:val="22"/>
          <w:szCs w:val="22"/>
        </w:rPr>
        <w:t>,</w:t>
      </w:r>
      <w:r w:rsidRPr="00850A8F">
        <w:rPr>
          <w:rFonts w:ascii="Arial" w:hAnsi="Arial" w:cs="Arial"/>
          <w:sz w:val="22"/>
          <w:szCs w:val="22"/>
        </w:rPr>
        <w:t xml:space="preserve"> </w:t>
      </w:r>
      <w:r w:rsidR="00923A38">
        <w:rPr>
          <w:rFonts w:ascii="Arial" w:hAnsi="Arial" w:cs="Arial"/>
          <w:sz w:val="22"/>
          <w:szCs w:val="22"/>
        </w:rPr>
        <w:br/>
      </w:r>
      <w:r w:rsidRPr="00850A8F">
        <w:rPr>
          <w:rFonts w:ascii="Arial" w:hAnsi="Arial" w:cs="Arial"/>
          <w:sz w:val="22"/>
          <w:szCs w:val="22"/>
        </w:rPr>
        <w:t>o organie właściwym do ich rozpatrzenia, a także o sposobie, w jakim nastąpi ustosunkowanie się do zgłoszonych wniosków i uwag.</w:t>
      </w:r>
      <w:r w:rsidRPr="00850A8F">
        <w:rPr>
          <w:rFonts w:ascii="Arial" w:hAnsi="Arial" w:cs="Arial"/>
          <w:color w:val="0000FF"/>
          <w:sz w:val="22"/>
          <w:szCs w:val="22"/>
        </w:rPr>
        <w:t xml:space="preserve"> </w:t>
      </w:r>
      <w:r w:rsidRPr="00850A8F">
        <w:rPr>
          <w:rFonts w:ascii="Arial" w:hAnsi="Arial" w:cs="Arial"/>
          <w:sz w:val="22"/>
          <w:szCs w:val="22"/>
        </w:rPr>
        <w:t xml:space="preserve">Zawiadomienie ogłoszono w sposób zwyczajowo przyjęty w siedzibie organu właściwego w sprawie (wywieszono na tablicy </w:t>
      </w:r>
      <w:r w:rsidRPr="00850A8F">
        <w:rPr>
          <w:rFonts w:ascii="Arial" w:hAnsi="Arial" w:cs="Arial"/>
          <w:sz w:val="22"/>
          <w:szCs w:val="22"/>
        </w:rPr>
        <w:lastRenderedPageBreak/>
        <w:t>ogłosze</w:t>
      </w:r>
      <w:r w:rsidRPr="00850A8F">
        <w:rPr>
          <w:rFonts w:ascii="Arial" w:eastAsia="TimesNewRoman" w:hAnsi="Arial" w:cs="Arial"/>
          <w:sz w:val="22"/>
          <w:szCs w:val="22"/>
        </w:rPr>
        <w:t xml:space="preserve">ń w siedzibie </w:t>
      </w:r>
      <w:r w:rsidRPr="00850A8F">
        <w:rPr>
          <w:rFonts w:ascii="Arial" w:hAnsi="Arial" w:cs="Arial"/>
          <w:sz w:val="22"/>
          <w:szCs w:val="22"/>
        </w:rPr>
        <w:t>RDO</w:t>
      </w:r>
      <w:r w:rsidRPr="00850A8F">
        <w:rPr>
          <w:rFonts w:ascii="Arial" w:eastAsia="TimesNewRoman" w:hAnsi="Arial" w:cs="Arial"/>
          <w:sz w:val="22"/>
          <w:szCs w:val="22"/>
        </w:rPr>
        <w:t xml:space="preserve">Ś </w:t>
      </w:r>
      <w:r w:rsidRPr="00850A8F">
        <w:rPr>
          <w:rFonts w:ascii="Arial" w:hAnsi="Arial" w:cs="Arial"/>
          <w:sz w:val="22"/>
          <w:szCs w:val="22"/>
        </w:rPr>
        <w:t>w Opolu w dniach</w:t>
      </w:r>
      <w:r>
        <w:rPr>
          <w:rFonts w:ascii="Arial" w:hAnsi="Arial" w:cs="Arial"/>
          <w:sz w:val="22"/>
          <w:szCs w:val="22"/>
        </w:rPr>
        <w:t xml:space="preserve"> od 10.05.2013 r. do 3.06.2013 r.</w:t>
      </w:r>
      <w:r w:rsidRPr="00850A8F">
        <w:rPr>
          <w:rFonts w:ascii="Arial" w:hAnsi="Arial" w:cs="Arial"/>
          <w:sz w:val="22"/>
          <w:szCs w:val="22"/>
        </w:rPr>
        <w:t xml:space="preserve">), umieszczono na stronie BIP RDOŚ w Opolu w dniach </w:t>
      </w:r>
      <w:r>
        <w:rPr>
          <w:rFonts w:ascii="Arial" w:hAnsi="Arial" w:cs="Arial"/>
          <w:sz w:val="22"/>
          <w:szCs w:val="22"/>
        </w:rPr>
        <w:t>od 10.05.2013 r. do 3.06.2013 r.)</w:t>
      </w:r>
      <w:r w:rsidRPr="00850A8F">
        <w:rPr>
          <w:rFonts w:ascii="Arial" w:hAnsi="Arial" w:cs="Arial"/>
          <w:sz w:val="22"/>
          <w:szCs w:val="22"/>
        </w:rPr>
        <w:t xml:space="preserve">, opublikowano w formie obwieszczenia w prasie o zasięgu regionalnym, tj. w województwie opolskim w Gazecie Wyborczej w dniu </w:t>
      </w:r>
      <w:r>
        <w:rPr>
          <w:rFonts w:ascii="Arial" w:hAnsi="Arial" w:cs="Arial"/>
          <w:sz w:val="22"/>
          <w:szCs w:val="22"/>
        </w:rPr>
        <w:t>11.05.2013 r.</w:t>
      </w:r>
      <w:r w:rsidRPr="00850A8F">
        <w:rPr>
          <w:rFonts w:ascii="Arial" w:hAnsi="Arial" w:cs="Arial"/>
          <w:sz w:val="22"/>
          <w:szCs w:val="22"/>
        </w:rPr>
        <w:t xml:space="preserve"> oraz przesłano do właściwych miejscowo organów samorządu t</w:t>
      </w:r>
      <w:r w:rsidR="003B0262">
        <w:rPr>
          <w:rFonts w:ascii="Arial" w:hAnsi="Arial" w:cs="Arial"/>
          <w:sz w:val="22"/>
          <w:szCs w:val="22"/>
        </w:rPr>
        <w:t xml:space="preserve">erytorialnego (Burmistrz </w:t>
      </w:r>
      <w:r w:rsidRPr="00850A8F">
        <w:rPr>
          <w:rFonts w:ascii="Arial" w:hAnsi="Arial" w:cs="Arial"/>
          <w:sz w:val="22"/>
          <w:szCs w:val="22"/>
        </w:rPr>
        <w:t>Kietrz</w:t>
      </w:r>
      <w:r w:rsidR="003B0262">
        <w:rPr>
          <w:rFonts w:ascii="Arial" w:hAnsi="Arial" w:cs="Arial"/>
          <w:sz w:val="22"/>
          <w:szCs w:val="22"/>
        </w:rPr>
        <w:t>a</w:t>
      </w:r>
      <w:r w:rsidRPr="00850A8F">
        <w:rPr>
          <w:rFonts w:ascii="Arial" w:hAnsi="Arial" w:cs="Arial"/>
          <w:sz w:val="22"/>
          <w:szCs w:val="22"/>
        </w:rPr>
        <w:t>, Przewodniczący Rady Miejskiej w Kietrzu</w:t>
      </w:r>
      <w:r w:rsidR="003B0262">
        <w:rPr>
          <w:rFonts w:ascii="Arial" w:hAnsi="Arial" w:cs="Arial"/>
          <w:sz w:val="22"/>
          <w:szCs w:val="22"/>
        </w:rPr>
        <w:t xml:space="preserve">, Starosta Głubczycki </w:t>
      </w:r>
      <w:r w:rsidR="00F10C3B">
        <w:rPr>
          <w:rFonts w:ascii="Arial" w:hAnsi="Arial" w:cs="Arial"/>
          <w:sz w:val="22"/>
          <w:szCs w:val="22"/>
        </w:rPr>
        <w:t>i</w:t>
      </w:r>
      <w:r w:rsidR="003B0262">
        <w:rPr>
          <w:rFonts w:ascii="Arial" w:hAnsi="Arial" w:cs="Arial"/>
          <w:sz w:val="22"/>
          <w:szCs w:val="22"/>
        </w:rPr>
        <w:t xml:space="preserve"> Marszałek Województwa Opolskiego) oraz</w:t>
      </w:r>
      <w:r w:rsidRPr="00850A8F">
        <w:rPr>
          <w:rFonts w:ascii="Arial" w:hAnsi="Arial" w:cs="Arial"/>
          <w:sz w:val="22"/>
          <w:szCs w:val="22"/>
        </w:rPr>
        <w:t xml:space="preserve"> jednostek zarządzających lasami Skarbu Państwa (PGL LP Nadleśnictwo Rudy Raciborskie oraz RDLP w Katowicach)</w:t>
      </w:r>
      <w:r w:rsidR="003B0262">
        <w:rPr>
          <w:rFonts w:ascii="Arial" w:hAnsi="Arial" w:cs="Arial"/>
          <w:sz w:val="22"/>
          <w:szCs w:val="22"/>
        </w:rPr>
        <w:t xml:space="preserve">. </w:t>
      </w:r>
      <w:r w:rsidRPr="00850A8F">
        <w:rPr>
          <w:rFonts w:ascii="Arial" w:hAnsi="Arial" w:cs="Arial"/>
          <w:sz w:val="22"/>
          <w:szCs w:val="22"/>
        </w:rPr>
        <w:t xml:space="preserve">Ze względu na położenie rezerwatu </w:t>
      </w:r>
      <w:r>
        <w:rPr>
          <w:rFonts w:ascii="Arial" w:hAnsi="Arial" w:cs="Arial"/>
          <w:sz w:val="22"/>
          <w:szCs w:val="22"/>
        </w:rPr>
        <w:t xml:space="preserve">poza wodami publicznymi, </w:t>
      </w:r>
      <w:r w:rsidRPr="00850A8F">
        <w:rPr>
          <w:rFonts w:ascii="Arial" w:hAnsi="Arial" w:cs="Arial"/>
          <w:sz w:val="22"/>
          <w:szCs w:val="22"/>
        </w:rPr>
        <w:t xml:space="preserve">zawiadomienia nie wystosowano </w:t>
      </w:r>
      <w:r w:rsidR="00C86148">
        <w:rPr>
          <w:rFonts w:ascii="Arial" w:hAnsi="Arial" w:cs="Arial"/>
          <w:sz w:val="22"/>
          <w:szCs w:val="22"/>
        </w:rPr>
        <w:t>d</w:t>
      </w:r>
      <w:r w:rsidRPr="00850A8F">
        <w:rPr>
          <w:rFonts w:ascii="Arial" w:hAnsi="Arial" w:cs="Arial"/>
          <w:sz w:val="22"/>
          <w:szCs w:val="22"/>
        </w:rPr>
        <w:t xml:space="preserve">o podmiotów wykonujących prawa właścicielskie </w:t>
      </w:r>
      <w:r w:rsidR="00923A38">
        <w:rPr>
          <w:rFonts w:ascii="Arial" w:hAnsi="Arial" w:cs="Arial"/>
          <w:sz w:val="22"/>
          <w:szCs w:val="22"/>
        </w:rPr>
        <w:br/>
      </w:r>
      <w:r w:rsidRPr="00850A8F">
        <w:rPr>
          <w:rFonts w:ascii="Arial" w:hAnsi="Arial" w:cs="Arial"/>
          <w:sz w:val="22"/>
          <w:szCs w:val="22"/>
        </w:rPr>
        <w:t>w stosunku do wód publicznych stanowiących własność Skarbu Państwa i organów administracji morskiej.</w:t>
      </w:r>
    </w:p>
    <w:p w:rsidR="00142143" w:rsidRPr="00850A8F" w:rsidRDefault="00142143" w:rsidP="00850A8F">
      <w:pPr>
        <w:tabs>
          <w:tab w:val="left" w:pos="723"/>
        </w:tabs>
        <w:jc w:val="both"/>
        <w:rPr>
          <w:rFonts w:ascii="Arial" w:hAnsi="Arial" w:cs="Arial"/>
          <w:sz w:val="22"/>
          <w:szCs w:val="22"/>
        </w:rPr>
      </w:pPr>
      <w:r w:rsidRPr="00850A8F">
        <w:rPr>
          <w:rFonts w:ascii="Arial" w:hAnsi="Arial" w:cs="Arial"/>
          <w:sz w:val="22"/>
          <w:szCs w:val="22"/>
        </w:rPr>
        <w:tab/>
        <w:t>Projekt ujęto również w publicznie dostępnym wykazie danych prowadzonym przez Regionalnego Dyrektora Ochrony Środowiska w Opolu (</w:t>
      </w:r>
      <w:proofErr w:type="spellStart"/>
      <w:r w:rsidRPr="00850A8F">
        <w:rPr>
          <w:rFonts w:ascii="Arial" w:hAnsi="Arial" w:cs="Arial"/>
          <w:sz w:val="22"/>
          <w:szCs w:val="22"/>
        </w:rPr>
        <w:t>ekoportal</w:t>
      </w:r>
      <w:proofErr w:type="spellEnd"/>
      <w:r w:rsidRPr="00850A8F">
        <w:rPr>
          <w:rFonts w:ascii="Arial" w:hAnsi="Arial" w:cs="Arial"/>
          <w:sz w:val="22"/>
          <w:szCs w:val="22"/>
        </w:rPr>
        <w:t>).</w:t>
      </w:r>
    </w:p>
    <w:p w:rsidR="00142143" w:rsidRPr="00850A8F" w:rsidRDefault="00142143" w:rsidP="00850A8F">
      <w:pPr>
        <w:ind w:firstLine="709"/>
        <w:jc w:val="both"/>
        <w:rPr>
          <w:rFonts w:ascii="Arial" w:hAnsi="Arial" w:cs="Arial"/>
          <w:sz w:val="22"/>
          <w:szCs w:val="22"/>
        </w:rPr>
      </w:pPr>
      <w:r w:rsidRPr="00850A8F">
        <w:rPr>
          <w:rFonts w:ascii="Arial" w:hAnsi="Arial" w:cs="Arial"/>
          <w:sz w:val="22"/>
          <w:szCs w:val="22"/>
        </w:rPr>
        <w:t xml:space="preserve">W trakcie konsultacji społecznych </w:t>
      </w:r>
      <w:r w:rsidR="00923A38">
        <w:rPr>
          <w:rFonts w:ascii="Arial" w:hAnsi="Arial" w:cs="Arial"/>
          <w:sz w:val="22"/>
          <w:szCs w:val="22"/>
        </w:rPr>
        <w:t xml:space="preserve">Nadleśniczy Nadleśnictwa Rudy Raciborskie wniósł następujące </w:t>
      </w:r>
      <w:r w:rsidRPr="00850A8F">
        <w:rPr>
          <w:rFonts w:ascii="Arial" w:hAnsi="Arial" w:cs="Arial"/>
          <w:sz w:val="22"/>
          <w:szCs w:val="22"/>
        </w:rPr>
        <w:t>uwagi i wnioski dotyczące zapisów projektu planu ochrony dla rezerwatu przyrody Rozumice</w:t>
      </w:r>
      <w:r w:rsidR="00923A38">
        <w:rPr>
          <w:rFonts w:ascii="Arial" w:hAnsi="Arial" w:cs="Arial"/>
          <w:sz w:val="22"/>
          <w:szCs w:val="22"/>
        </w:rPr>
        <w:t>:</w:t>
      </w:r>
    </w:p>
    <w:p w:rsidR="00367447" w:rsidRDefault="00142143" w:rsidP="00923A38">
      <w:pPr>
        <w:tabs>
          <w:tab w:val="left" w:pos="723"/>
        </w:tabs>
        <w:jc w:val="both"/>
        <w:rPr>
          <w:rFonts w:ascii="Arial" w:hAnsi="Arial" w:cs="Arial"/>
          <w:sz w:val="22"/>
          <w:szCs w:val="22"/>
        </w:rPr>
      </w:pPr>
      <w:r w:rsidRPr="00850A8F">
        <w:rPr>
          <w:rFonts w:ascii="Arial" w:hAnsi="Arial" w:cs="Arial"/>
          <w:sz w:val="22"/>
          <w:szCs w:val="22"/>
        </w:rPr>
        <w:tab/>
      </w:r>
      <w:r w:rsidR="00367447">
        <w:rPr>
          <w:rFonts w:ascii="Arial" w:hAnsi="Arial" w:cs="Arial"/>
          <w:sz w:val="22"/>
          <w:szCs w:val="22"/>
        </w:rPr>
        <w:t xml:space="preserve">1. </w:t>
      </w:r>
      <w:r w:rsidR="00923A38" w:rsidRPr="00923A38">
        <w:rPr>
          <w:rFonts w:ascii="Arial" w:hAnsi="Arial" w:cs="Arial"/>
          <w:sz w:val="22"/>
          <w:szCs w:val="22"/>
        </w:rPr>
        <w:t xml:space="preserve">Wśród zagrożeń dla rezerwatu nie uwzględniono penetracji przez ludzi </w:t>
      </w:r>
      <w:r w:rsidR="00923A38">
        <w:rPr>
          <w:rFonts w:ascii="Arial" w:hAnsi="Arial" w:cs="Arial"/>
          <w:sz w:val="22"/>
          <w:szCs w:val="22"/>
        </w:rPr>
        <w:br/>
      </w:r>
      <w:r w:rsidR="00923A38" w:rsidRPr="00923A38">
        <w:rPr>
          <w:rFonts w:ascii="Arial" w:hAnsi="Arial" w:cs="Arial"/>
          <w:sz w:val="22"/>
          <w:szCs w:val="22"/>
        </w:rPr>
        <w:t>i nielegalnego wjazdu do rezerwatu. W rezerwacie widoczne są ślady pojazdów mechanicznych (</w:t>
      </w:r>
      <w:proofErr w:type="spellStart"/>
      <w:r w:rsidR="00923A38" w:rsidRPr="00923A38">
        <w:rPr>
          <w:rFonts w:ascii="Arial" w:hAnsi="Arial" w:cs="Arial"/>
          <w:sz w:val="22"/>
          <w:szCs w:val="22"/>
        </w:rPr>
        <w:t>quady</w:t>
      </w:r>
      <w:proofErr w:type="spellEnd"/>
      <w:r w:rsidR="00923A38" w:rsidRPr="00923A38">
        <w:rPr>
          <w:rFonts w:ascii="Arial" w:hAnsi="Arial" w:cs="Arial"/>
          <w:sz w:val="22"/>
          <w:szCs w:val="22"/>
        </w:rPr>
        <w:t>). Zdaniem Nadleśnictwa niezbędna jest wyraźna kanalizacja ruchu turystycznego poprzez odtworzenie i utrzymanie ścieżek przyrodniczych oraz podjęcie działań w celu ograniczenia możliwości wjazdu do rezerwatu nieuprawnionym pojazdom.</w:t>
      </w:r>
    </w:p>
    <w:p w:rsidR="00923A38" w:rsidRDefault="00923A38" w:rsidP="00923A38">
      <w:pPr>
        <w:tabs>
          <w:tab w:val="left" w:pos="723"/>
        </w:tabs>
        <w:jc w:val="both"/>
        <w:rPr>
          <w:rFonts w:ascii="Arial" w:hAnsi="Arial" w:cs="Arial"/>
          <w:sz w:val="22"/>
          <w:szCs w:val="22"/>
        </w:rPr>
      </w:pPr>
      <w:r w:rsidRPr="00923A38">
        <w:rPr>
          <w:rFonts w:ascii="Arial" w:hAnsi="Arial" w:cs="Arial"/>
          <w:b/>
          <w:sz w:val="22"/>
          <w:szCs w:val="22"/>
        </w:rPr>
        <w:t>Uwagi nie uwzględniono</w:t>
      </w:r>
      <w:r>
        <w:rPr>
          <w:rFonts w:ascii="Arial" w:hAnsi="Arial" w:cs="Arial"/>
          <w:sz w:val="22"/>
          <w:szCs w:val="22"/>
        </w:rPr>
        <w:t xml:space="preserve"> - </w:t>
      </w:r>
      <w:r w:rsidRPr="00923A38">
        <w:rPr>
          <w:rFonts w:ascii="Arial" w:hAnsi="Arial" w:cs="Arial"/>
          <w:sz w:val="22"/>
          <w:szCs w:val="22"/>
        </w:rPr>
        <w:t xml:space="preserve">W czasie prowadzonych przez pracowników RDOŚ (od 2009 r) monitoringów nie stwierdzono śladów pojazdów mechanicznych w rezerwacie, co pozwala mieć nadzieję, iż tego typu wjazdy są incydentalnymi przypadkami. Nie oznacza to oczywiście, że sygnały takie należy lekceważyć. Jednocześnie kilkuletnie doświadczenia </w:t>
      </w:r>
      <w:r>
        <w:rPr>
          <w:rFonts w:ascii="Arial" w:hAnsi="Arial" w:cs="Arial"/>
          <w:sz w:val="22"/>
          <w:szCs w:val="22"/>
        </w:rPr>
        <w:br/>
      </w:r>
      <w:r w:rsidRPr="00923A38">
        <w:rPr>
          <w:rFonts w:ascii="Arial" w:hAnsi="Arial" w:cs="Arial"/>
          <w:sz w:val="22"/>
          <w:szCs w:val="22"/>
        </w:rPr>
        <w:t xml:space="preserve">w próbach ograniczania wjazdu </w:t>
      </w:r>
      <w:proofErr w:type="spellStart"/>
      <w:r w:rsidRPr="00923A38">
        <w:rPr>
          <w:rFonts w:ascii="Arial" w:hAnsi="Arial" w:cs="Arial"/>
          <w:sz w:val="22"/>
          <w:szCs w:val="22"/>
        </w:rPr>
        <w:t>quadów</w:t>
      </w:r>
      <w:proofErr w:type="spellEnd"/>
      <w:r w:rsidRPr="00923A38">
        <w:rPr>
          <w:rFonts w:ascii="Arial" w:hAnsi="Arial" w:cs="Arial"/>
          <w:sz w:val="22"/>
          <w:szCs w:val="22"/>
        </w:rPr>
        <w:t xml:space="preserve"> i motocykli crossowych do rezerwatów pozwalają stwierdzić, że na chwilę obecną nie ma skutecznych sposobów na takie ograniczenia (poza karaniem przez odpowiednie służby).</w:t>
      </w:r>
      <w:r>
        <w:rPr>
          <w:rFonts w:ascii="Arial" w:hAnsi="Arial" w:cs="Arial"/>
          <w:sz w:val="22"/>
          <w:szCs w:val="22"/>
        </w:rPr>
        <w:t xml:space="preserve"> </w:t>
      </w:r>
      <w:r w:rsidRPr="00923A38">
        <w:rPr>
          <w:rFonts w:ascii="Arial" w:hAnsi="Arial" w:cs="Arial"/>
          <w:sz w:val="22"/>
          <w:szCs w:val="22"/>
        </w:rPr>
        <w:t xml:space="preserve">W ocenie RDOŚ w Opolu, ze względu na typ rezerwatu (leśny) i jego położenie (oddalenie od dużych osad ludzkich, poza wyznaczonymi szlakami turystycznymi i ścieżkami edukacyjnymi oraz drogami), za niewskazane uznać należy udostępnianie tego terenu dla celów edukacyjnych, turystycznych, rekreacyjnych </w:t>
      </w:r>
      <w:r>
        <w:rPr>
          <w:rFonts w:ascii="Arial" w:hAnsi="Arial" w:cs="Arial"/>
          <w:sz w:val="22"/>
          <w:szCs w:val="22"/>
        </w:rPr>
        <w:br/>
      </w:r>
      <w:r w:rsidRPr="00923A38">
        <w:rPr>
          <w:rFonts w:ascii="Arial" w:hAnsi="Arial" w:cs="Arial"/>
          <w:sz w:val="22"/>
          <w:szCs w:val="22"/>
        </w:rPr>
        <w:t>i sportowych. Specyficzne położenie rezerwatu (śródpolna wyspa z jedną tylko polną drogą dojazdową, na granicy z Republiką Czeską) sprawia, że jest on najmniej narażonym na antropopresję rezerwatem w województwie opolskim.  Istnieją obawy, że udostępnienie rezerwatu (nawet w formie szlaku czy ścieżki edukacyjnej) może stanowić zachętę do zaśmiecania, wydeptywania ścieżek, niszczenia roślinności, wprowadzania psów, czy poruszania s</w:t>
      </w:r>
      <w:r>
        <w:rPr>
          <w:rFonts w:ascii="Arial" w:hAnsi="Arial" w:cs="Arial"/>
          <w:sz w:val="22"/>
          <w:szCs w:val="22"/>
        </w:rPr>
        <w:t xml:space="preserve">ię poza wyznaczonymi szlakami. </w:t>
      </w:r>
      <w:r w:rsidRPr="00923A38">
        <w:rPr>
          <w:rFonts w:ascii="Arial" w:hAnsi="Arial" w:cs="Arial"/>
          <w:sz w:val="22"/>
          <w:szCs w:val="22"/>
        </w:rPr>
        <w:t>Sk</w:t>
      </w:r>
      <w:r>
        <w:rPr>
          <w:rFonts w:ascii="Arial" w:hAnsi="Arial" w:cs="Arial"/>
          <w:sz w:val="22"/>
          <w:szCs w:val="22"/>
        </w:rPr>
        <w:t xml:space="preserve">utkować to może pojawieniem się </w:t>
      </w:r>
      <w:r w:rsidR="00057779">
        <w:rPr>
          <w:rFonts w:ascii="Arial" w:hAnsi="Arial" w:cs="Arial"/>
          <w:sz w:val="22"/>
          <w:szCs w:val="22"/>
        </w:rPr>
        <w:br/>
      </w:r>
      <w:r w:rsidRPr="00923A38">
        <w:rPr>
          <w:rFonts w:ascii="Arial" w:hAnsi="Arial" w:cs="Arial"/>
          <w:sz w:val="22"/>
          <w:szCs w:val="22"/>
        </w:rPr>
        <w:t>w rezerwacie nowych, niepożądanych, synantropijnych gatunków roślin (zagrożenie utraty bioróżnorodności).</w:t>
      </w:r>
      <w:r w:rsidR="00057779">
        <w:rPr>
          <w:rFonts w:ascii="Arial" w:hAnsi="Arial" w:cs="Arial"/>
          <w:sz w:val="22"/>
          <w:szCs w:val="22"/>
        </w:rPr>
        <w:t xml:space="preserve"> Dodatkowo z informacji uzyskanych bezpośrednio z Nadleśnictwa Rudy Raciborskie wynika, że na terenie przedmiotowego rezerwatu nie było nigdy ścieżki przyrodniczej, zatem nie może być mowy o jej odtworzeniu.</w:t>
      </w:r>
    </w:p>
    <w:p w:rsidR="00923A38" w:rsidRDefault="00923A38" w:rsidP="00923A38">
      <w:pPr>
        <w:tabs>
          <w:tab w:val="left" w:pos="723"/>
        </w:tabs>
        <w:jc w:val="both"/>
        <w:rPr>
          <w:rFonts w:ascii="Arial" w:hAnsi="Arial" w:cs="Arial"/>
          <w:sz w:val="22"/>
          <w:szCs w:val="22"/>
        </w:rPr>
      </w:pPr>
      <w:r>
        <w:rPr>
          <w:rFonts w:ascii="Arial" w:hAnsi="Arial" w:cs="Arial"/>
          <w:sz w:val="22"/>
          <w:szCs w:val="22"/>
        </w:rPr>
        <w:tab/>
        <w:t xml:space="preserve">2. </w:t>
      </w:r>
      <w:r w:rsidRPr="00923A38">
        <w:rPr>
          <w:rFonts w:ascii="Arial" w:hAnsi="Arial" w:cs="Arial"/>
          <w:sz w:val="22"/>
          <w:szCs w:val="22"/>
        </w:rPr>
        <w:t>Zdaniem Nadleśnictwa plan powinien uwzględniać prowadzenie w miarę potrzeb cięć prześwietlających skoncentrowanych na gatunkach podszytowych. Utrzymanie dostępu światła do runa jest warunkiem zachowania różnorodności gatunkowej. Pozostawienie drzewostanu na 20 lat bez możliwości ingerencji może spowodować uprosz</w:t>
      </w:r>
      <w:r>
        <w:rPr>
          <w:rFonts w:ascii="Arial" w:hAnsi="Arial" w:cs="Arial"/>
          <w:sz w:val="22"/>
          <w:szCs w:val="22"/>
        </w:rPr>
        <w:t xml:space="preserve">czenie składu gatunkowego runa </w:t>
      </w:r>
      <w:r w:rsidRPr="00923A38">
        <w:rPr>
          <w:rFonts w:ascii="Arial" w:hAnsi="Arial" w:cs="Arial"/>
          <w:sz w:val="22"/>
          <w:szCs w:val="22"/>
        </w:rPr>
        <w:t xml:space="preserve">i ograniczenie go tylko do geofitów.  </w:t>
      </w:r>
    </w:p>
    <w:p w:rsidR="00923A38" w:rsidRDefault="00923A38" w:rsidP="00923A38">
      <w:pPr>
        <w:tabs>
          <w:tab w:val="left" w:pos="723"/>
        </w:tabs>
        <w:jc w:val="both"/>
        <w:rPr>
          <w:rFonts w:ascii="Arial" w:hAnsi="Arial" w:cs="Arial"/>
          <w:sz w:val="22"/>
          <w:szCs w:val="22"/>
        </w:rPr>
      </w:pPr>
      <w:r w:rsidRPr="00923A38">
        <w:rPr>
          <w:rFonts w:ascii="Arial" w:hAnsi="Arial" w:cs="Arial"/>
          <w:b/>
          <w:sz w:val="22"/>
          <w:szCs w:val="22"/>
        </w:rPr>
        <w:t>Uwagi nie uwzględniono</w:t>
      </w:r>
      <w:r w:rsidRPr="00923A38">
        <w:rPr>
          <w:rFonts w:ascii="Arial" w:hAnsi="Arial" w:cs="Arial"/>
          <w:sz w:val="22"/>
          <w:szCs w:val="22"/>
        </w:rPr>
        <w:t xml:space="preserve"> -</w:t>
      </w:r>
      <w:r>
        <w:rPr>
          <w:rFonts w:ascii="Arial" w:hAnsi="Arial" w:cs="Arial"/>
          <w:sz w:val="22"/>
          <w:szCs w:val="22"/>
        </w:rPr>
        <w:t xml:space="preserve"> </w:t>
      </w:r>
      <w:r w:rsidRPr="00923A38">
        <w:rPr>
          <w:rFonts w:ascii="Arial" w:hAnsi="Arial" w:cs="Arial"/>
          <w:sz w:val="22"/>
          <w:szCs w:val="22"/>
        </w:rPr>
        <w:t xml:space="preserve">Ustawowa definicja rezerwatu przyrody (art. 13 ust. 1 ustawy </w:t>
      </w:r>
      <w:r>
        <w:rPr>
          <w:rFonts w:ascii="Arial" w:hAnsi="Arial" w:cs="Arial"/>
          <w:sz w:val="22"/>
          <w:szCs w:val="22"/>
        </w:rPr>
        <w:br/>
      </w:r>
      <w:r w:rsidRPr="00923A38">
        <w:rPr>
          <w:rFonts w:ascii="Arial" w:hAnsi="Arial" w:cs="Arial"/>
          <w:sz w:val="22"/>
          <w:szCs w:val="22"/>
        </w:rPr>
        <w:t>z dnia 16 kwietnia 2004 r. o ochronie przyrody) podkreśla ich naturalny charakter, jednoznacznie wskazując, że podstawową regułą w zarządzaniu rezerwatami powinno być umożliwienie działania na ich obszarze naturalnych procesów dynamicznych, umożliwiających zachowanie naturalnego lub zbliżonego do naturalnego charakteru obszarów objętych ochroną.</w:t>
      </w:r>
      <w:r>
        <w:rPr>
          <w:rFonts w:ascii="Arial" w:hAnsi="Arial" w:cs="Arial"/>
          <w:sz w:val="22"/>
          <w:szCs w:val="22"/>
        </w:rPr>
        <w:t xml:space="preserve"> </w:t>
      </w:r>
      <w:r w:rsidRPr="00923A38">
        <w:rPr>
          <w:rFonts w:ascii="Arial" w:hAnsi="Arial" w:cs="Arial"/>
          <w:sz w:val="22"/>
          <w:szCs w:val="22"/>
        </w:rPr>
        <w:t xml:space="preserve">Wyjątek od powyższej reguły, wyrażający się ingerencją człowieka w przebieg naturalnych procesów stosowany powinien być zgodnie z „zasadą pierwszeństwa natury”, wyłącznie w przypadku, w którym przebieg procesów naturalnych nie zapewnia celów ochrony rezerwatu, którym w przypadku rezerwatu przyrody „Rozumice” jest </w:t>
      </w:r>
      <w:r w:rsidRPr="00923A38">
        <w:rPr>
          <w:rFonts w:ascii="Arial" w:hAnsi="Arial" w:cs="Arial"/>
          <w:sz w:val="22"/>
          <w:szCs w:val="22"/>
        </w:rPr>
        <w:lastRenderedPageBreak/>
        <w:t xml:space="preserve">zachowanie zbiorowisk leśnych o cechach naturalnych, z licznymi gatunkami chronionymi </w:t>
      </w:r>
      <w:r w:rsidR="00057779">
        <w:rPr>
          <w:rFonts w:ascii="Arial" w:hAnsi="Arial" w:cs="Arial"/>
          <w:sz w:val="22"/>
          <w:szCs w:val="22"/>
        </w:rPr>
        <w:br/>
      </w:r>
      <w:r w:rsidRPr="00923A38">
        <w:rPr>
          <w:rFonts w:ascii="Arial" w:hAnsi="Arial" w:cs="Arial"/>
          <w:sz w:val="22"/>
          <w:szCs w:val="22"/>
        </w:rPr>
        <w:t>i rzadkimi.</w:t>
      </w:r>
      <w:r>
        <w:rPr>
          <w:rFonts w:ascii="Arial" w:hAnsi="Arial" w:cs="Arial"/>
          <w:sz w:val="22"/>
          <w:szCs w:val="22"/>
        </w:rPr>
        <w:t xml:space="preserve"> </w:t>
      </w:r>
      <w:r w:rsidRPr="00923A38">
        <w:rPr>
          <w:rFonts w:ascii="Arial" w:hAnsi="Arial" w:cs="Arial"/>
          <w:sz w:val="22"/>
          <w:szCs w:val="22"/>
        </w:rPr>
        <w:t xml:space="preserve">Zdaniem RDOŚ nie zachodzi obawa nadmiernego zacienienia dna lasu, gdyż pojawiają się już w nim naturalne luki powstałe w wyniku naturalnego obumierania </w:t>
      </w:r>
      <w:r w:rsidR="00057779">
        <w:rPr>
          <w:rFonts w:ascii="Arial" w:hAnsi="Arial" w:cs="Arial"/>
          <w:sz w:val="22"/>
          <w:szCs w:val="22"/>
        </w:rPr>
        <w:br/>
      </w:r>
      <w:r w:rsidRPr="00923A38">
        <w:rPr>
          <w:rFonts w:ascii="Arial" w:hAnsi="Arial" w:cs="Arial"/>
          <w:sz w:val="22"/>
          <w:szCs w:val="22"/>
        </w:rPr>
        <w:t xml:space="preserve">i wywracania się drzew. </w:t>
      </w:r>
      <w:r w:rsidR="00057779">
        <w:rPr>
          <w:rFonts w:ascii="Arial" w:hAnsi="Arial" w:cs="Arial"/>
          <w:sz w:val="22"/>
          <w:szCs w:val="22"/>
        </w:rPr>
        <w:t>Ponadto w</w:t>
      </w:r>
      <w:r w:rsidRPr="00923A38">
        <w:rPr>
          <w:rFonts w:ascii="Arial" w:hAnsi="Arial" w:cs="Arial"/>
          <w:sz w:val="22"/>
          <w:szCs w:val="22"/>
        </w:rPr>
        <w:t xml:space="preserve"> miejscach występowania cieszynianki wiosennej przeprowadzono w ramach zadań ochronnych w roku 2011 cięcia prześwietlające o niewielkim rozmiarze.</w:t>
      </w:r>
      <w:r>
        <w:rPr>
          <w:rFonts w:ascii="Arial" w:hAnsi="Arial" w:cs="Arial"/>
          <w:sz w:val="22"/>
          <w:szCs w:val="22"/>
        </w:rPr>
        <w:t xml:space="preserve"> </w:t>
      </w:r>
      <w:r w:rsidRPr="00923A38">
        <w:rPr>
          <w:rFonts w:ascii="Arial" w:hAnsi="Arial" w:cs="Arial"/>
          <w:sz w:val="22"/>
          <w:szCs w:val="22"/>
        </w:rPr>
        <w:t>Jednocześnie przechodzenie drzewostanu z fazy rozwojowej drzewostanu dojrzewającego do dojrzałego, związane się ze wzrostem zwarcia koron drzew stanowić może naturalne warunki do powstrzymania ekspansji niecierpk</w:t>
      </w:r>
      <w:r w:rsidR="00057779">
        <w:rPr>
          <w:rFonts w:ascii="Arial" w:hAnsi="Arial" w:cs="Arial"/>
          <w:sz w:val="22"/>
          <w:szCs w:val="22"/>
        </w:rPr>
        <w:t>a</w:t>
      </w:r>
      <w:r w:rsidRPr="00923A38">
        <w:rPr>
          <w:rFonts w:ascii="Arial" w:hAnsi="Arial" w:cs="Arial"/>
          <w:sz w:val="22"/>
          <w:szCs w:val="22"/>
        </w:rPr>
        <w:t xml:space="preserve"> drobnokwiatow</w:t>
      </w:r>
      <w:r w:rsidR="00057779">
        <w:rPr>
          <w:rFonts w:ascii="Arial" w:hAnsi="Arial" w:cs="Arial"/>
          <w:sz w:val="22"/>
          <w:szCs w:val="22"/>
        </w:rPr>
        <w:t>ego</w:t>
      </w:r>
      <w:r w:rsidRPr="00923A38">
        <w:rPr>
          <w:rFonts w:ascii="Arial" w:hAnsi="Arial" w:cs="Arial"/>
          <w:sz w:val="22"/>
          <w:szCs w:val="22"/>
        </w:rPr>
        <w:t xml:space="preserve"> </w:t>
      </w:r>
      <w:proofErr w:type="spellStart"/>
      <w:r w:rsidRPr="00E37BC3">
        <w:rPr>
          <w:rFonts w:ascii="Arial" w:hAnsi="Arial" w:cs="Arial"/>
          <w:i/>
          <w:sz w:val="22"/>
          <w:szCs w:val="22"/>
        </w:rPr>
        <w:t>Impatiens</w:t>
      </w:r>
      <w:proofErr w:type="spellEnd"/>
      <w:r w:rsidRPr="00E37BC3">
        <w:rPr>
          <w:rFonts w:ascii="Arial" w:hAnsi="Arial" w:cs="Arial"/>
          <w:i/>
          <w:sz w:val="22"/>
          <w:szCs w:val="22"/>
        </w:rPr>
        <w:t xml:space="preserve"> </w:t>
      </w:r>
      <w:proofErr w:type="spellStart"/>
      <w:r w:rsidRPr="00E37BC3">
        <w:rPr>
          <w:rFonts w:ascii="Arial" w:hAnsi="Arial" w:cs="Arial"/>
          <w:i/>
          <w:sz w:val="22"/>
          <w:szCs w:val="22"/>
        </w:rPr>
        <w:t>parviflora</w:t>
      </w:r>
      <w:proofErr w:type="spellEnd"/>
      <w:r w:rsidR="00057779">
        <w:rPr>
          <w:rFonts w:ascii="Arial" w:hAnsi="Arial" w:cs="Arial"/>
          <w:sz w:val="22"/>
          <w:szCs w:val="22"/>
        </w:rPr>
        <w:t>.</w:t>
      </w:r>
    </w:p>
    <w:p w:rsidR="00E37BC3" w:rsidRPr="00E37BC3" w:rsidRDefault="00E37BC3" w:rsidP="00E37BC3">
      <w:pPr>
        <w:tabs>
          <w:tab w:val="left" w:pos="723"/>
        </w:tabs>
        <w:jc w:val="both"/>
        <w:rPr>
          <w:rFonts w:ascii="Arial" w:hAnsi="Arial" w:cs="Arial"/>
          <w:sz w:val="22"/>
          <w:szCs w:val="22"/>
        </w:rPr>
      </w:pPr>
      <w:r>
        <w:rPr>
          <w:rFonts w:ascii="Arial" w:hAnsi="Arial" w:cs="Arial"/>
          <w:sz w:val="22"/>
          <w:szCs w:val="22"/>
        </w:rPr>
        <w:tab/>
        <w:t xml:space="preserve">3. </w:t>
      </w:r>
      <w:r w:rsidRPr="00E37BC3">
        <w:rPr>
          <w:rFonts w:ascii="Arial" w:hAnsi="Arial" w:cs="Arial"/>
          <w:sz w:val="22"/>
          <w:szCs w:val="22"/>
        </w:rPr>
        <w:t xml:space="preserve">Obecna stabilna struktura i budowa drzewostanu jest wynikiem prowadzonej zrównoważonej gospodarki leśnej, w szczególności cięć pielęgnacyjnych. </w:t>
      </w:r>
    </w:p>
    <w:p w:rsidR="00E37BC3" w:rsidRDefault="00E37BC3" w:rsidP="00E37BC3">
      <w:pPr>
        <w:tabs>
          <w:tab w:val="left" w:pos="723"/>
        </w:tabs>
        <w:jc w:val="both"/>
        <w:rPr>
          <w:rFonts w:ascii="Arial" w:hAnsi="Arial" w:cs="Arial"/>
          <w:sz w:val="22"/>
          <w:szCs w:val="22"/>
        </w:rPr>
      </w:pPr>
      <w:r w:rsidRPr="00E37BC3">
        <w:rPr>
          <w:rFonts w:ascii="Arial" w:hAnsi="Arial" w:cs="Arial"/>
          <w:sz w:val="22"/>
          <w:szCs w:val="22"/>
        </w:rPr>
        <w:t>Można zaryzykować twierdzenie, że zaniechanie cięć w drzewostanie przez najbliższe 20 lat nie zagrozi jego trwałości. Należy jednak przypuszczać, że ze składu gatunkowego będą ustępować cenne gatunki domieszkowe (wiąz, czereśnia), które nie wytrzymają konkurencji. Do tej pory w drzewostanach prowadzono cięcia pielęgnacyjne i stosując zasadę selekcji  pozytywnej wspierano gatunki domieszkowe. Zagrożeniem jest również ekspansywnie odnawiający się grab, którego naloty stanowić będą silną konkurencję dla roślin runa leśnego.</w:t>
      </w:r>
    </w:p>
    <w:p w:rsidR="00E37BC3" w:rsidRPr="00E37BC3" w:rsidRDefault="00E37BC3" w:rsidP="00E37BC3">
      <w:pPr>
        <w:tabs>
          <w:tab w:val="left" w:pos="723"/>
        </w:tabs>
        <w:jc w:val="both"/>
        <w:rPr>
          <w:rFonts w:ascii="Arial" w:hAnsi="Arial" w:cs="Arial"/>
          <w:sz w:val="22"/>
          <w:szCs w:val="22"/>
        </w:rPr>
      </w:pPr>
      <w:r w:rsidRPr="00E37BC3">
        <w:rPr>
          <w:rFonts w:ascii="Arial" w:hAnsi="Arial" w:cs="Arial"/>
          <w:b/>
          <w:sz w:val="22"/>
          <w:szCs w:val="22"/>
        </w:rPr>
        <w:t>Uwagi nie uwzględniono</w:t>
      </w:r>
      <w:r>
        <w:rPr>
          <w:rFonts w:ascii="Arial" w:hAnsi="Arial" w:cs="Arial"/>
          <w:sz w:val="22"/>
          <w:szCs w:val="22"/>
        </w:rPr>
        <w:t xml:space="preserve"> </w:t>
      </w:r>
      <w:r w:rsidR="00057779">
        <w:rPr>
          <w:rFonts w:ascii="Arial" w:hAnsi="Arial" w:cs="Arial"/>
          <w:sz w:val="22"/>
          <w:szCs w:val="22"/>
        </w:rPr>
        <w:t>–</w:t>
      </w:r>
      <w:r>
        <w:rPr>
          <w:rFonts w:ascii="Arial" w:hAnsi="Arial" w:cs="Arial"/>
          <w:sz w:val="22"/>
          <w:szCs w:val="22"/>
        </w:rPr>
        <w:t xml:space="preserve"> </w:t>
      </w:r>
      <w:r w:rsidR="00057779">
        <w:rPr>
          <w:rFonts w:ascii="Arial" w:hAnsi="Arial" w:cs="Arial"/>
          <w:sz w:val="22"/>
          <w:szCs w:val="22"/>
        </w:rPr>
        <w:t>Przedmiotowy r</w:t>
      </w:r>
      <w:r w:rsidRPr="00E37BC3">
        <w:rPr>
          <w:rFonts w:ascii="Arial" w:hAnsi="Arial" w:cs="Arial"/>
          <w:sz w:val="22"/>
          <w:szCs w:val="22"/>
        </w:rPr>
        <w:t xml:space="preserve">ezerwat </w:t>
      </w:r>
      <w:r w:rsidR="00057779">
        <w:rPr>
          <w:rFonts w:ascii="Arial" w:hAnsi="Arial" w:cs="Arial"/>
          <w:sz w:val="22"/>
          <w:szCs w:val="22"/>
        </w:rPr>
        <w:t>powołano</w:t>
      </w:r>
      <w:r w:rsidRPr="00E37BC3">
        <w:rPr>
          <w:rFonts w:ascii="Arial" w:hAnsi="Arial" w:cs="Arial"/>
          <w:sz w:val="22"/>
          <w:szCs w:val="22"/>
        </w:rPr>
        <w:t xml:space="preserve"> dla zachowania zbiorowisk leśnych o cechach naturalnych. Nie należy jednak rozumieć tak określonego celu jako „ochrony stanu”</w:t>
      </w:r>
      <w:r w:rsidR="00795959">
        <w:rPr>
          <w:rFonts w:ascii="Arial" w:hAnsi="Arial" w:cs="Arial"/>
          <w:sz w:val="22"/>
          <w:szCs w:val="22"/>
        </w:rPr>
        <w:t>,</w:t>
      </w:r>
      <w:r w:rsidRPr="00E37BC3">
        <w:rPr>
          <w:rFonts w:ascii="Arial" w:hAnsi="Arial" w:cs="Arial"/>
          <w:sz w:val="22"/>
          <w:szCs w:val="22"/>
        </w:rPr>
        <w:t xml:space="preserve"> a więc konieczności zachowania za pomocą wszelkich dostępnych środków ekosystemu w niezmienionym stanie, gdyż takie działania z góry narażone byłby na niepowodzenie, co podkreśla się w najnowszych publikacjach z dziedziny ochrony przyrody. Aktualny stan i struktura ekosystemu jest wynikiem procesów ekologicznych ten stan kształtujących, zawsze więc pojęcie „zachowanie ekosystemu” należy rozumieć jako „zachowanie ekosystemu wraz z naturalnymi procesami jego dynamiki”. Ustępowanie niektórych gatunków pod wpływem naturalnej konkurencji należy do takich właśnie naturalnych procesów.</w:t>
      </w:r>
      <w:r>
        <w:rPr>
          <w:rFonts w:ascii="Arial" w:hAnsi="Arial" w:cs="Arial"/>
          <w:sz w:val="22"/>
          <w:szCs w:val="22"/>
        </w:rPr>
        <w:t xml:space="preserve"> </w:t>
      </w:r>
      <w:r w:rsidRPr="00E37BC3">
        <w:rPr>
          <w:rFonts w:ascii="Arial" w:hAnsi="Arial" w:cs="Arial"/>
          <w:sz w:val="22"/>
          <w:szCs w:val="22"/>
        </w:rPr>
        <w:t xml:space="preserve">Należy również podkreślić, że ekspansywnie odnawiający się grab nie może być tu traktowany, jako zagrożenie, gdyż jest to jeden z głównych gatunków tworzących siedlisko grądu środkowoeuropejskiego i </w:t>
      </w:r>
      <w:proofErr w:type="spellStart"/>
      <w:r w:rsidRPr="00E37BC3">
        <w:rPr>
          <w:rFonts w:ascii="Arial" w:hAnsi="Arial" w:cs="Arial"/>
          <w:sz w:val="22"/>
          <w:szCs w:val="22"/>
        </w:rPr>
        <w:t>subkontynentalnego</w:t>
      </w:r>
      <w:proofErr w:type="spellEnd"/>
      <w:r w:rsidRPr="00E37BC3">
        <w:rPr>
          <w:rFonts w:ascii="Arial" w:hAnsi="Arial" w:cs="Arial"/>
          <w:sz w:val="22"/>
          <w:szCs w:val="22"/>
        </w:rPr>
        <w:t xml:space="preserve"> </w:t>
      </w:r>
      <w:r w:rsidRPr="00E37BC3">
        <w:rPr>
          <w:rFonts w:ascii="Arial" w:hAnsi="Arial" w:cs="Arial"/>
          <w:i/>
          <w:sz w:val="22"/>
          <w:szCs w:val="22"/>
        </w:rPr>
        <w:t>Galio-</w:t>
      </w:r>
      <w:proofErr w:type="spellStart"/>
      <w:r w:rsidRPr="00E37BC3">
        <w:rPr>
          <w:rFonts w:ascii="Arial" w:hAnsi="Arial" w:cs="Arial"/>
          <w:i/>
          <w:sz w:val="22"/>
          <w:szCs w:val="22"/>
        </w:rPr>
        <w:t>Carpinetum</w:t>
      </w:r>
      <w:proofErr w:type="spellEnd"/>
      <w:r w:rsidRPr="00E37BC3">
        <w:rPr>
          <w:rFonts w:ascii="Arial" w:hAnsi="Arial" w:cs="Arial"/>
          <w:i/>
          <w:sz w:val="22"/>
          <w:szCs w:val="22"/>
        </w:rPr>
        <w:t xml:space="preserve">, </w:t>
      </w:r>
      <w:proofErr w:type="spellStart"/>
      <w:r w:rsidRPr="00E37BC3">
        <w:rPr>
          <w:rFonts w:ascii="Arial" w:hAnsi="Arial" w:cs="Arial"/>
          <w:i/>
          <w:sz w:val="22"/>
          <w:szCs w:val="22"/>
        </w:rPr>
        <w:t>Tilio-Carpinetum</w:t>
      </w:r>
      <w:proofErr w:type="spellEnd"/>
      <w:r w:rsidRPr="00E37BC3">
        <w:rPr>
          <w:rFonts w:ascii="Arial" w:hAnsi="Arial" w:cs="Arial"/>
          <w:sz w:val="22"/>
          <w:szCs w:val="22"/>
        </w:rPr>
        <w:t xml:space="preserve"> – kod 9170, będącego jednym z przedmiotów ochrony obszaru Natura 2000 </w:t>
      </w:r>
      <w:proofErr w:type="spellStart"/>
      <w:r w:rsidRPr="00E37BC3">
        <w:rPr>
          <w:rFonts w:ascii="Arial" w:hAnsi="Arial" w:cs="Arial"/>
          <w:sz w:val="22"/>
          <w:szCs w:val="22"/>
        </w:rPr>
        <w:t>Rozumicki</w:t>
      </w:r>
      <w:proofErr w:type="spellEnd"/>
      <w:r w:rsidRPr="00E37BC3">
        <w:rPr>
          <w:rFonts w:ascii="Arial" w:hAnsi="Arial" w:cs="Arial"/>
          <w:sz w:val="22"/>
          <w:szCs w:val="22"/>
        </w:rPr>
        <w:t xml:space="preserve"> Las. Zgodnie z „Poradnikiem ochrony siedlisk Natura 2000 – podręcznik metodyczny” składy gatunkowe drzewostanów grądów są bardzo zmienne, w zależności od warunków geograficznych, siedliskowych i spontanicznej dynamiki drzewostanu i obejmują one również płaty niemal czysto grabowe, lipowe, dębowe lub jesionowe.</w:t>
      </w:r>
      <w:r>
        <w:rPr>
          <w:rFonts w:ascii="Arial" w:hAnsi="Arial" w:cs="Arial"/>
          <w:sz w:val="22"/>
          <w:szCs w:val="22"/>
        </w:rPr>
        <w:t xml:space="preserve"> </w:t>
      </w:r>
      <w:r w:rsidRPr="00E37BC3">
        <w:rPr>
          <w:rFonts w:ascii="Arial" w:hAnsi="Arial" w:cs="Arial"/>
          <w:sz w:val="22"/>
          <w:szCs w:val="22"/>
        </w:rPr>
        <w:t>W warunkach braku ingerencji człowieka w grądach zachodzi zwykle szybkie unaturalnienie się struktury lasu, w tym spontaniczne różnicowanie struktury przestrzennej a także odtwarzanie się zasobów rozkładającego się drewna, drzew martwych i zamierających. W konsekwencji różnorodność biologiczna związana z nieużytkowanymi i niepielęgnowanymi płatami grądów kilkakrotnie przewyższa różnorodność notowaną w lasach gospodarczych.</w:t>
      </w:r>
    </w:p>
    <w:p w:rsidR="00923A38" w:rsidRPr="00850A8F" w:rsidRDefault="00E37BC3" w:rsidP="00850A8F">
      <w:pPr>
        <w:tabs>
          <w:tab w:val="left" w:pos="723"/>
        </w:tabs>
        <w:jc w:val="both"/>
        <w:rPr>
          <w:rFonts w:ascii="Arial" w:hAnsi="Arial" w:cs="Arial"/>
          <w:sz w:val="22"/>
          <w:szCs w:val="22"/>
        </w:rPr>
      </w:pPr>
      <w:r w:rsidRPr="00E37BC3">
        <w:rPr>
          <w:rFonts w:ascii="Arial" w:hAnsi="Arial" w:cs="Arial"/>
          <w:sz w:val="22"/>
          <w:szCs w:val="22"/>
        </w:rPr>
        <w:t xml:space="preserve">Konsekwentna ochrona bierna (ścisła) jest </w:t>
      </w:r>
      <w:r>
        <w:rPr>
          <w:rFonts w:ascii="Arial" w:hAnsi="Arial" w:cs="Arial"/>
          <w:sz w:val="22"/>
          <w:szCs w:val="22"/>
        </w:rPr>
        <w:t xml:space="preserve">również </w:t>
      </w:r>
      <w:r w:rsidRPr="00E37BC3">
        <w:rPr>
          <w:rFonts w:ascii="Arial" w:hAnsi="Arial" w:cs="Arial"/>
          <w:sz w:val="22"/>
          <w:szCs w:val="22"/>
        </w:rPr>
        <w:t>zalecana, jako podstawowa forma ochrony środkowoeuropejskich grądów w parkach narodowych i rezerwatach przyrody.</w:t>
      </w:r>
    </w:p>
    <w:p w:rsidR="00142143" w:rsidRPr="00850A8F" w:rsidRDefault="00057779" w:rsidP="00057779">
      <w:pPr>
        <w:ind w:left="68" w:firstLine="640"/>
        <w:jc w:val="both"/>
        <w:rPr>
          <w:rFonts w:ascii="Arial" w:hAnsi="Arial" w:cs="Arial"/>
          <w:sz w:val="22"/>
          <w:szCs w:val="22"/>
        </w:rPr>
      </w:pPr>
      <w:r>
        <w:rPr>
          <w:rFonts w:ascii="Arial" w:hAnsi="Arial" w:cs="Arial"/>
          <w:sz w:val="22"/>
          <w:szCs w:val="22"/>
        </w:rPr>
        <w:t>P</w:t>
      </w:r>
      <w:r w:rsidR="00142143" w:rsidRPr="00850A8F">
        <w:rPr>
          <w:rFonts w:ascii="Arial" w:hAnsi="Arial" w:cs="Arial"/>
          <w:sz w:val="22"/>
          <w:szCs w:val="22"/>
        </w:rPr>
        <w:t xml:space="preserve">rojekt przesłano Przewodniczącemu Rady Miejskiej w Kietrzu przy piśmie nr …. z…. </w:t>
      </w:r>
      <w:r>
        <w:rPr>
          <w:rFonts w:ascii="Arial" w:hAnsi="Arial" w:cs="Arial"/>
          <w:sz w:val="22"/>
          <w:szCs w:val="22"/>
        </w:rPr>
        <w:t xml:space="preserve">Niniejszy akt </w:t>
      </w:r>
      <w:r w:rsidR="00142143" w:rsidRPr="00850A8F">
        <w:rPr>
          <w:rFonts w:ascii="Arial" w:hAnsi="Arial" w:cs="Arial"/>
          <w:sz w:val="22"/>
          <w:szCs w:val="22"/>
        </w:rPr>
        <w:t>zaopiniowano uchwałą nr …Rady Miejskiej w Kietrzu …….</w:t>
      </w:r>
    </w:p>
    <w:p w:rsidR="00142143" w:rsidRPr="00850A8F" w:rsidRDefault="00142143" w:rsidP="00850A8F">
      <w:pPr>
        <w:ind w:left="68" w:firstLine="641"/>
        <w:jc w:val="both"/>
        <w:rPr>
          <w:rFonts w:ascii="Arial" w:hAnsi="Arial" w:cs="Arial"/>
          <w:sz w:val="22"/>
          <w:szCs w:val="22"/>
        </w:rPr>
      </w:pPr>
      <w:r w:rsidRPr="00850A8F">
        <w:rPr>
          <w:rFonts w:ascii="Arial" w:hAnsi="Arial" w:cs="Arial"/>
          <w:sz w:val="22"/>
          <w:szCs w:val="22"/>
        </w:rPr>
        <w:t xml:space="preserve">Projekt planu był również przedmiotem obrad Regionalnej Rady Ochrony Przyrody w Opolu, która na posiedzeniu w dniu </w:t>
      </w:r>
      <w:r w:rsidR="00367447">
        <w:rPr>
          <w:rFonts w:ascii="Arial" w:hAnsi="Arial" w:cs="Arial"/>
          <w:sz w:val="22"/>
          <w:szCs w:val="22"/>
        </w:rPr>
        <w:t xml:space="preserve">7.06.2013 r. </w:t>
      </w:r>
      <w:r w:rsidRPr="00850A8F">
        <w:rPr>
          <w:rFonts w:ascii="Arial" w:hAnsi="Arial" w:cs="Arial"/>
          <w:sz w:val="22"/>
          <w:szCs w:val="22"/>
        </w:rPr>
        <w:t xml:space="preserve">zaopiniowała ten dokument. Niniejszy akt prawny został również </w:t>
      </w:r>
      <w:r w:rsidR="00057779">
        <w:rPr>
          <w:rFonts w:ascii="Arial" w:hAnsi="Arial" w:cs="Arial"/>
          <w:sz w:val="22"/>
          <w:szCs w:val="22"/>
        </w:rPr>
        <w:t>przedłożony do uzgodnienia</w:t>
      </w:r>
      <w:r w:rsidRPr="00850A8F">
        <w:rPr>
          <w:rFonts w:ascii="Arial" w:hAnsi="Arial" w:cs="Arial"/>
          <w:sz w:val="22"/>
          <w:szCs w:val="22"/>
        </w:rPr>
        <w:t xml:space="preserve"> Wojewod</w:t>
      </w:r>
      <w:r w:rsidR="00057779">
        <w:rPr>
          <w:rFonts w:ascii="Arial" w:hAnsi="Arial" w:cs="Arial"/>
          <w:sz w:val="22"/>
          <w:szCs w:val="22"/>
        </w:rPr>
        <w:t>zie</w:t>
      </w:r>
      <w:r w:rsidRPr="00850A8F">
        <w:rPr>
          <w:rFonts w:ascii="Arial" w:hAnsi="Arial" w:cs="Arial"/>
          <w:sz w:val="22"/>
          <w:szCs w:val="22"/>
        </w:rPr>
        <w:t xml:space="preserve"> Opolskie</w:t>
      </w:r>
      <w:r w:rsidR="00057779">
        <w:rPr>
          <w:rFonts w:ascii="Arial" w:hAnsi="Arial" w:cs="Arial"/>
          <w:sz w:val="22"/>
          <w:szCs w:val="22"/>
        </w:rPr>
        <w:t>mu</w:t>
      </w:r>
      <w:r w:rsidRPr="00850A8F">
        <w:rPr>
          <w:rFonts w:ascii="Arial" w:hAnsi="Arial" w:cs="Arial"/>
          <w:sz w:val="22"/>
          <w:szCs w:val="22"/>
        </w:rPr>
        <w:t xml:space="preserve"> (pismo nr </w:t>
      </w:r>
      <w:r w:rsidR="00C24475">
        <w:rPr>
          <w:rFonts w:ascii="Arial" w:hAnsi="Arial" w:cs="Arial"/>
          <w:sz w:val="22"/>
          <w:szCs w:val="22"/>
        </w:rPr>
        <w:t>...... z .......</w:t>
      </w:r>
      <w:r w:rsidRPr="00850A8F">
        <w:rPr>
          <w:rFonts w:ascii="Arial" w:hAnsi="Arial" w:cs="Arial"/>
          <w:sz w:val="22"/>
          <w:szCs w:val="22"/>
        </w:rPr>
        <w:t>)</w:t>
      </w:r>
      <w:r w:rsidR="00C24475">
        <w:rPr>
          <w:rFonts w:ascii="Arial" w:hAnsi="Arial" w:cs="Arial"/>
          <w:sz w:val="22"/>
          <w:szCs w:val="22"/>
        </w:rPr>
        <w:t>.</w:t>
      </w:r>
    </w:p>
    <w:p w:rsidR="00142143" w:rsidRPr="00850A8F" w:rsidRDefault="00142143" w:rsidP="00311CD5">
      <w:pPr>
        <w:ind w:left="66" w:firstLine="642"/>
        <w:jc w:val="both"/>
        <w:rPr>
          <w:rFonts w:ascii="Arial" w:hAnsi="Arial" w:cs="Arial"/>
          <w:sz w:val="22"/>
          <w:szCs w:val="22"/>
        </w:rPr>
      </w:pPr>
      <w:r w:rsidRPr="00850A8F">
        <w:rPr>
          <w:rFonts w:ascii="Arial" w:hAnsi="Arial" w:cs="Arial"/>
          <w:sz w:val="22"/>
          <w:szCs w:val="22"/>
        </w:rPr>
        <w:t>Realizacja działań ochronnych zawartych w niniejszym akcie prawnym będzie finansowana, m.in. ze środków budżetu państwa w tym w części, której dysponentem jest sprawujący nadzór nad rezerwatem przyrody „Rozumice”. Nie wyklucza się możliwości wykorzystania innych źródeł finansowania. Szacuje się, że koszt realizacji działań ochronnych zawartych w niniejszym planie, w okresie 20 lat, wyniesie łącznie ok. 30 tys. zł. Koszt działań z zakresu monitoringu szacunkowo wyniesie ok. 2</w:t>
      </w:r>
      <w:r>
        <w:rPr>
          <w:rFonts w:ascii="Arial" w:hAnsi="Arial" w:cs="Arial"/>
          <w:sz w:val="22"/>
          <w:szCs w:val="22"/>
        </w:rPr>
        <w:t>0</w:t>
      </w:r>
      <w:r w:rsidRPr="00850A8F">
        <w:rPr>
          <w:rFonts w:ascii="Arial" w:hAnsi="Arial" w:cs="Arial"/>
          <w:sz w:val="22"/>
          <w:szCs w:val="22"/>
        </w:rPr>
        <w:t xml:space="preserve"> tys. zł.</w:t>
      </w:r>
    </w:p>
    <w:p w:rsidR="00142143" w:rsidRPr="00850A8F" w:rsidRDefault="00142143" w:rsidP="00850A8F">
      <w:pPr>
        <w:suppressAutoHyphens/>
        <w:jc w:val="both"/>
        <w:rPr>
          <w:rFonts w:ascii="Arial" w:hAnsi="Arial" w:cs="Arial"/>
          <w:sz w:val="22"/>
          <w:szCs w:val="22"/>
        </w:rPr>
      </w:pPr>
    </w:p>
    <w:sectPr w:rsidR="00142143" w:rsidRPr="00850A8F" w:rsidSect="00FA15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89" w:rsidRDefault="00ED7489" w:rsidP="00FD5859">
      <w:r>
        <w:separator/>
      </w:r>
    </w:p>
  </w:endnote>
  <w:endnote w:type="continuationSeparator" w:id="0">
    <w:p w:rsidR="00ED7489" w:rsidRDefault="00ED7489" w:rsidP="00FD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89" w:rsidRDefault="00ED7489" w:rsidP="00FD5859">
      <w:r>
        <w:separator/>
      </w:r>
    </w:p>
  </w:footnote>
  <w:footnote w:type="continuationSeparator" w:id="0">
    <w:p w:rsidR="00ED7489" w:rsidRDefault="00ED7489" w:rsidP="00FD5859">
      <w:r>
        <w:continuationSeparator/>
      </w:r>
    </w:p>
  </w:footnote>
  <w:footnote w:id="1">
    <w:p w:rsidR="00692895" w:rsidRPr="00F438E6" w:rsidRDefault="00692895" w:rsidP="00BA2DA1">
      <w:pPr>
        <w:widowControl/>
        <w:jc w:val="both"/>
        <w:rPr>
          <w:rFonts w:ascii="Arial" w:hAnsi="Arial" w:cs="Arial"/>
          <w:color w:val="FF0000"/>
          <w:sz w:val="20"/>
          <w:szCs w:val="20"/>
        </w:rPr>
      </w:pPr>
      <w:r w:rsidRPr="00F438E6">
        <w:rPr>
          <w:rFonts w:ascii="Arial" w:hAnsi="Arial" w:cs="Arial"/>
          <w:sz w:val="20"/>
          <w:szCs w:val="20"/>
          <w:vertAlign w:val="superscript"/>
        </w:rPr>
        <w:t xml:space="preserve">1) </w:t>
      </w:r>
      <w:r w:rsidRPr="00F438E6">
        <w:rPr>
          <w:rFonts w:ascii="Arial" w:hAnsi="Arial" w:cs="Arial"/>
          <w:sz w:val="20"/>
          <w:szCs w:val="20"/>
        </w:rPr>
        <w:t>Zmiany tekstu jednolitego wymienionej ustawy zostały ogłoszone w Dz. U. z 20</w:t>
      </w:r>
      <w:r>
        <w:rPr>
          <w:rFonts w:ascii="Arial" w:hAnsi="Arial" w:cs="Arial"/>
          <w:sz w:val="20"/>
          <w:szCs w:val="20"/>
        </w:rPr>
        <w:t>13</w:t>
      </w:r>
      <w:r w:rsidRPr="00F438E6">
        <w:rPr>
          <w:rFonts w:ascii="Arial" w:hAnsi="Arial" w:cs="Arial"/>
          <w:sz w:val="20"/>
          <w:szCs w:val="20"/>
        </w:rPr>
        <w:t xml:space="preserve"> r. poz. </w:t>
      </w:r>
      <w:r>
        <w:rPr>
          <w:rFonts w:ascii="Arial" w:hAnsi="Arial" w:cs="Arial"/>
          <w:sz w:val="20"/>
          <w:szCs w:val="20"/>
        </w:rPr>
        <w:t>628</w:t>
      </w:r>
    </w:p>
    <w:p w:rsidR="00692895" w:rsidRPr="00F438E6" w:rsidRDefault="00692895" w:rsidP="00BA2DA1">
      <w:pPr>
        <w:widowControl/>
        <w:jc w:val="both"/>
        <w:rPr>
          <w:rFonts w:ascii="Arial" w:hAnsi="Arial" w:cs="Arial"/>
          <w:color w:val="FF0000"/>
          <w:sz w:val="20"/>
          <w:szCs w:val="20"/>
        </w:rPr>
      </w:pPr>
    </w:p>
    <w:p w:rsidR="00692895" w:rsidRDefault="00692895" w:rsidP="00BA2DA1">
      <w:pPr>
        <w:widowControl/>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
    <w:nsid w:val="00000003"/>
    <w:multiLevelType w:val="multilevel"/>
    <w:tmpl w:val="00000003"/>
    <w:name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
    <w:nsid w:val="061B79DB"/>
    <w:multiLevelType w:val="singleLevel"/>
    <w:tmpl w:val="00000002"/>
    <w:lvl w:ilvl="0">
      <w:start w:val="1"/>
      <w:numFmt w:val="decimal"/>
      <w:lvlText w:val="%1."/>
      <w:lvlJc w:val="left"/>
      <w:pPr>
        <w:tabs>
          <w:tab w:val="num" w:pos="0"/>
        </w:tabs>
        <w:ind w:left="1429" w:hanging="360"/>
      </w:pPr>
      <w:rPr>
        <w:color w:val="auto"/>
      </w:rPr>
    </w:lvl>
  </w:abstractNum>
  <w:abstractNum w:abstractNumId="3">
    <w:nsid w:val="195E4FC2"/>
    <w:multiLevelType w:val="multilevel"/>
    <w:tmpl w:val="489610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AC5325"/>
    <w:multiLevelType w:val="hybridMultilevel"/>
    <w:tmpl w:val="FEACB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C71A67"/>
    <w:multiLevelType w:val="hybridMultilevel"/>
    <w:tmpl w:val="D6A8A2DA"/>
    <w:lvl w:ilvl="0" w:tplc="0415000F">
      <w:start w:val="1"/>
      <w:numFmt w:val="decimal"/>
      <w:lvlText w:val="%1."/>
      <w:lvlJc w:val="left"/>
      <w:pPr>
        <w:tabs>
          <w:tab w:val="num" w:pos="720"/>
        </w:tabs>
        <w:ind w:left="720" w:hanging="360"/>
      </w:pPr>
    </w:lvl>
    <w:lvl w:ilvl="1" w:tplc="2CAAEF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CF4783A"/>
    <w:multiLevelType w:val="hybridMultilevel"/>
    <w:tmpl w:val="72E88CE4"/>
    <w:lvl w:ilvl="0" w:tplc="CDC4787E">
      <w:start w:val="1"/>
      <w:numFmt w:val="decimal"/>
      <w:lvlText w:val="%1)"/>
      <w:lvlJc w:val="left"/>
      <w:pPr>
        <w:tabs>
          <w:tab w:val="num" w:pos="720"/>
        </w:tabs>
        <w:ind w:left="720" w:hanging="360"/>
      </w:pPr>
      <w:rPr>
        <w:rFonts w:ascii="Arial" w:eastAsia="Times New Roman"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1700046"/>
    <w:multiLevelType w:val="hybridMultilevel"/>
    <w:tmpl w:val="8E68C4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2554E"/>
    <w:multiLevelType w:val="hybridMultilevel"/>
    <w:tmpl w:val="D6C4B390"/>
    <w:lvl w:ilvl="0" w:tplc="CDC4787E">
      <w:start w:val="1"/>
      <w:numFmt w:val="decimal"/>
      <w:lvlText w:val="%1)"/>
      <w:lvlJc w:val="left"/>
      <w:pPr>
        <w:tabs>
          <w:tab w:val="num" w:pos="720"/>
        </w:tabs>
        <w:ind w:left="720" w:hanging="360"/>
      </w:pPr>
      <w:rPr>
        <w:rFonts w:ascii="Arial" w:eastAsia="Times New Roman"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F895057"/>
    <w:multiLevelType w:val="hybridMultilevel"/>
    <w:tmpl w:val="730AE0D2"/>
    <w:lvl w:ilvl="0" w:tplc="707EF272">
      <w:start w:val="1"/>
      <w:numFmt w:val="decimal"/>
      <w:lvlText w:val="%1)"/>
      <w:lvlJc w:val="left"/>
      <w:pPr>
        <w:ind w:left="720" w:hanging="360"/>
      </w:pPr>
      <w:rPr>
        <w:rFonts w:ascii="Arial" w:eastAsia="Times New Roman" w:hAnsi="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AA0202"/>
    <w:multiLevelType w:val="hybridMultilevel"/>
    <w:tmpl w:val="7FDCA2E8"/>
    <w:lvl w:ilvl="0" w:tplc="CDC4787E">
      <w:start w:val="1"/>
      <w:numFmt w:val="decimal"/>
      <w:lvlText w:val="%1)"/>
      <w:lvlJc w:val="left"/>
      <w:pPr>
        <w:tabs>
          <w:tab w:val="num" w:pos="540"/>
        </w:tabs>
        <w:ind w:left="540" w:hanging="360"/>
      </w:pPr>
      <w:rPr>
        <w:rFonts w:ascii="Arial" w:eastAsia="Times New Roman"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A4E4566"/>
    <w:multiLevelType w:val="hybridMultilevel"/>
    <w:tmpl w:val="BB180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8A4F9D"/>
    <w:multiLevelType w:val="multilevel"/>
    <w:tmpl w:val="06149BDE"/>
    <w:styleLink w:val="WW8Num3"/>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3">
    <w:nsid w:val="7FCA45EC"/>
    <w:multiLevelType w:val="hybridMultilevel"/>
    <w:tmpl w:val="59A22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2"/>
  </w:num>
  <w:num w:numId="4">
    <w:abstractNumId w:val="0"/>
  </w:num>
  <w:num w:numId="5">
    <w:abstractNumId w:val="1"/>
  </w:num>
  <w:num w:numId="6">
    <w:abstractNumId w:val="5"/>
  </w:num>
  <w:num w:numId="7">
    <w:abstractNumId w:val="9"/>
  </w:num>
  <w:num w:numId="8">
    <w:abstractNumId w:val="7"/>
  </w:num>
  <w:num w:numId="9">
    <w:abstractNumId w:val="4"/>
  </w:num>
  <w:num w:numId="10">
    <w:abstractNumId w:val="6"/>
  </w:num>
  <w:num w:numId="11">
    <w:abstractNumId w:val="3"/>
  </w:num>
  <w:num w:numId="12">
    <w:abstractNumId w:val="8"/>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9"/>
    <w:rsid w:val="000003E1"/>
    <w:rsid w:val="000028AB"/>
    <w:rsid w:val="00003C0A"/>
    <w:rsid w:val="000137C2"/>
    <w:rsid w:val="000230D5"/>
    <w:rsid w:val="0002467F"/>
    <w:rsid w:val="00043498"/>
    <w:rsid w:val="00043D6C"/>
    <w:rsid w:val="00047F68"/>
    <w:rsid w:val="00056E81"/>
    <w:rsid w:val="00057779"/>
    <w:rsid w:val="000678C6"/>
    <w:rsid w:val="000957D7"/>
    <w:rsid w:val="00097F8A"/>
    <w:rsid w:val="000A2D78"/>
    <w:rsid w:val="000A5E24"/>
    <w:rsid w:val="000B02BF"/>
    <w:rsid w:val="000B4DF0"/>
    <w:rsid w:val="000B611C"/>
    <w:rsid w:val="000C07CA"/>
    <w:rsid w:val="000C4D3D"/>
    <w:rsid w:val="000C51C7"/>
    <w:rsid w:val="000D2F2B"/>
    <w:rsid w:val="000D4A2E"/>
    <w:rsid w:val="000D796A"/>
    <w:rsid w:val="000F1E18"/>
    <w:rsid w:val="000F55FA"/>
    <w:rsid w:val="0010017E"/>
    <w:rsid w:val="00117C99"/>
    <w:rsid w:val="001375B9"/>
    <w:rsid w:val="00137AD7"/>
    <w:rsid w:val="00142143"/>
    <w:rsid w:val="00150BF6"/>
    <w:rsid w:val="0016047C"/>
    <w:rsid w:val="00161302"/>
    <w:rsid w:val="0016419E"/>
    <w:rsid w:val="00167456"/>
    <w:rsid w:val="001714FE"/>
    <w:rsid w:val="00176E26"/>
    <w:rsid w:val="001801C8"/>
    <w:rsid w:val="00186F8C"/>
    <w:rsid w:val="00191A12"/>
    <w:rsid w:val="00192009"/>
    <w:rsid w:val="00193DB6"/>
    <w:rsid w:val="001A5DC4"/>
    <w:rsid w:val="001B5112"/>
    <w:rsid w:val="001B6D1A"/>
    <w:rsid w:val="001B797B"/>
    <w:rsid w:val="001E6A12"/>
    <w:rsid w:val="001F2A7C"/>
    <w:rsid w:val="001F2E28"/>
    <w:rsid w:val="001F435E"/>
    <w:rsid w:val="0021155E"/>
    <w:rsid w:val="00212F77"/>
    <w:rsid w:val="00215430"/>
    <w:rsid w:val="00223A6B"/>
    <w:rsid w:val="002440AF"/>
    <w:rsid w:val="0026115E"/>
    <w:rsid w:val="0026609B"/>
    <w:rsid w:val="00271889"/>
    <w:rsid w:val="00297A0C"/>
    <w:rsid w:val="002A0F52"/>
    <w:rsid w:val="002B1C20"/>
    <w:rsid w:val="002B27C1"/>
    <w:rsid w:val="002C070D"/>
    <w:rsid w:val="002C49B4"/>
    <w:rsid w:val="002D4251"/>
    <w:rsid w:val="002D54A2"/>
    <w:rsid w:val="002E0E7B"/>
    <w:rsid w:val="002F5B27"/>
    <w:rsid w:val="002F73B5"/>
    <w:rsid w:val="00303B1F"/>
    <w:rsid w:val="003043B6"/>
    <w:rsid w:val="00311CD5"/>
    <w:rsid w:val="00315B03"/>
    <w:rsid w:val="00333CB4"/>
    <w:rsid w:val="00341234"/>
    <w:rsid w:val="00343F10"/>
    <w:rsid w:val="00357F54"/>
    <w:rsid w:val="0036730B"/>
    <w:rsid w:val="00367447"/>
    <w:rsid w:val="00382F54"/>
    <w:rsid w:val="00386B71"/>
    <w:rsid w:val="00390D69"/>
    <w:rsid w:val="00394FB2"/>
    <w:rsid w:val="00396B83"/>
    <w:rsid w:val="003A2C14"/>
    <w:rsid w:val="003B0262"/>
    <w:rsid w:val="003B1A46"/>
    <w:rsid w:val="003B7848"/>
    <w:rsid w:val="003D2C98"/>
    <w:rsid w:val="003E419F"/>
    <w:rsid w:val="003F0CFD"/>
    <w:rsid w:val="003F0D8F"/>
    <w:rsid w:val="003F365E"/>
    <w:rsid w:val="0040395E"/>
    <w:rsid w:val="004062D5"/>
    <w:rsid w:val="00410EC2"/>
    <w:rsid w:val="00431D12"/>
    <w:rsid w:val="00436511"/>
    <w:rsid w:val="004413DB"/>
    <w:rsid w:val="00450535"/>
    <w:rsid w:val="004528BE"/>
    <w:rsid w:val="00480996"/>
    <w:rsid w:val="004B5B58"/>
    <w:rsid w:val="004B6521"/>
    <w:rsid w:val="004C180C"/>
    <w:rsid w:val="004D369A"/>
    <w:rsid w:val="004D7B43"/>
    <w:rsid w:val="004E0FB3"/>
    <w:rsid w:val="004E38E5"/>
    <w:rsid w:val="004F02A9"/>
    <w:rsid w:val="00500189"/>
    <w:rsid w:val="005115A2"/>
    <w:rsid w:val="005155A6"/>
    <w:rsid w:val="00526BE7"/>
    <w:rsid w:val="00533485"/>
    <w:rsid w:val="00541039"/>
    <w:rsid w:val="005422B3"/>
    <w:rsid w:val="00553F94"/>
    <w:rsid w:val="005618AA"/>
    <w:rsid w:val="00591D97"/>
    <w:rsid w:val="0059530E"/>
    <w:rsid w:val="00597163"/>
    <w:rsid w:val="00597B18"/>
    <w:rsid w:val="005A35AC"/>
    <w:rsid w:val="005C1DB4"/>
    <w:rsid w:val="005E0B2C"/>
    <w:rsid w:val="005E62E3"/>
    <w:rsid w:val="005F6854"/>
    <w:rsid w:val="006041D8"/>
    <w:rsid w:val="00606D31"/>
    <w:rsid w:val="006213CE"/>
    <w:rsid w:val="00630D26"/>
    <w:rsid w:val="006330EB"/>
    <w:rsid w:val="00651589"/>
    <w:rsid w:val="00673149"/>
    <w:rsid w:val="00674A97"/>
    <w:rsid w:val="006825E0"/>
    <w:rsid w:val="00685CF4"/>
    <w:rsid w:val="00690A4A"/>
    <w:rsid w:val="00692895"/>
    <w:rsid w:val="006B3838"/>
    <w:rsid w:val="006B7624"/>
    <w:rsid w:val="006C6A9D"/>
    <w:rsid w:val="006D4B73"/>
    <w:rsid w:val="006E3341"/>
    <w:rsid w:val="006E38A1"/>
    <w:rsid w:val="006F1ECF"/>
    <w:rsid w:val="007011C9"/>
    <w:rsid w:val="00701BD1"/>
    <w:rsid w:val="00711F72"/>
    <w:rsid w:val="00724C1B"/>
    <w:rsid w:val="00753108"/>
    <w:rsid w:val="0075637A"/>
    <w:rsid w:val="00761E63"/>
    <w:rsid w:val="00775B22"/>
    <w:rsid w:val="00795959"/>
    <w:rsid w:val="00795981"/>
    <w:rsid w:val="007A4B66"/>
    <w:rsid w:val="007B0625"/>
    <w:rsid w:val="007C060C"/>
    <w:rsid w:val="007C253C"/>
    <w:rsid w:val="007E32FD"/>
    <w:rsid w:val="007E4846"/>
    <w:rsid w:val="007E57C9"/>
    <w:rsid w:val="007F3ADD"/>
    <w:rsid w:val="007F3ED7"/>
    <w:rsid w:val="00822EBC"/>
    <w:rsid w:val="008417BB"/>
    <w:rsid w:val="00850A8F"/>
    <w:rsid w:val="00851A93"/>
    <w:rsid w:val="008522B2"/>
    <w:rsid w:val="00863778"/>
    <w:rsid w:val="008642F9"/>
    <w:rsid w:val="008700EF"/>
    <w:rsid w:val="0087262D"/>
    <w:rsid w:val="00873062"/>
    <w:rsid w:val="00873774"/>
    <w:rsid w:val="00877C95"/>
    <w:rsid w:val="00881C38"/>
    <w:rsid w:val="00882D6C"/>
    <w:rsid w:val="00886EC3"/>
    <w:rsid w:val="00890122"/>
    <w:rsid w:val="00893AB0"/>
    <w:rsid w:val="008C4AB1"/>
    <w:rsid w:val="008C5269"/>
    <w:rsid w:val="008C6A0B"/>
    <w:rsid w:val="008C7C25"/>
    <w:rsid w:val="008F5655"/>
    <w:rsid w:val="0090130E"/>
    <w:rsid w:val="009126C8"/>
    <w:rsid w:val="00912BDC"/>
    <w:rsid w:val="009218D2"/>
    <w:rsid w:val="00921CF9"/>
    <w:rsid w:val="0092294E"/>
    <w:rsid w:val="00923A38"/>
    <w:rsid w:val="00925A1B"/>
    <w:rsid w:val="009325F0"/>
    <w:rsid w:val="0093377C"/>
    <w:rsid w:val="009542F3"/>
    <w:rsid w:val="00955112"/>
    <w:rsid w:val="009634F4"/>
    <w:rsid w:val="00985010"/>
    <w:rsid w:val="00996B39"/>
    <w:rsid w:val="009B5128"/>
    <w:rsid w:val="009B5496"/>
    <w:rsid w:val="009B7EC9"/>
    <w:rsid w:val="009C0EDA"/>
    <w:rsid w:val="009C3E3E"/>
    <w:rsid w:val="009D4C99"/>
    <w:rsid w:val="009F2983"/>
    <w:rsid w:val="009F5786"/>
    <w:rsid w:val="00A0491A"/>
    <w:rsid w:val="00A057A1"/>
    <w:rsid w:val="00A059EA"/>
    <w:rsid w:val="00A133BA"/>
    <w:rsid w:val="00A14393"/>
    <w:rsid w:val="00A17319"/>
    <w:rsid w:val="00A2468F"/>
    <w:rsid w:val="00A25204"/>
    <w:rsid w:val="00A3251F"/>
    <w:rsid w:val="00A4061B"/>
    <w:rsid w:val="00A434E3"/>
    <w:rsid w:val="00A6796E"/>
    <w:rsid w:val="00A71C57"/>
    <w:rsid w:val="00A768F8"/>
    <w:rsid w:val="00A77F98"/>
    <w:rsid w:val="00A81582"/>
    <w:rsid w:val="00A91179"/>
    <w:rsid w:val="00A94AAA"/>
    <w:rsid w:val="00AA54E2"/>
    <w:rsid w:val="00AA5CC8"/>
    <w:rsid w:val="00AB529F"/>
    <w:rsid w:val="00AC2A7F"/>
    <w:rsid w:val="00AD4A27"/>
    <w:rsid w:val="00AD6C4F"/>
    <w:rsid w:val="00B00B88"/>
    <w:rsid w:val="00B0261C"/>
    <w:rsid w:val="00B07005"/>
    <w:rsid w:val="00B10362"/>
    <w:rsid w:val="00B16222"/>
    <w:rsid w:val="00B16E4C"/>
    <w:rsid w:val="00B2009E"/>
    <w:rsid w:val="00B214C2"/>
    <w:rsid w:val="00B261B9"/>
    <w:rsid w:val="00B471E2"/>
    <w:rsid w:val="00B51D9E"/>
    <w:rsid w:val="00B6209A"/>
    <w:rsid w:val="00B65468"/>
    <w:rsid w:val="00B66E79"/>
    <w:rsid w:val="00B72818"/>
    <w:rsid w:val="00B83715"/>
    <w:rsid w:val="00B8518B"/>
    <w:rsid w:val="00B872E8"/>
    <w:rsid w:val="00B93B17"/>
    <w:rsid w:val="00B96122"/>
    <w:rsid w:val="00B973C6"/>
    <w:rsid w:val="00BA2DA1"/>
    <w:rsid w:val="00BB2EF7"/>
    <w:rsid w:val="00BC7AAA"/>
    <w:rsid w:val="00BD21AB"/>
    <w:rsid w:val="00BD602C"/>
    <w:rsid w:val="00BE0909"/>
    <w:rsid w:val="00BF7E7D"/>
    <w:rsid w:val="00C01CEA"/>
    <w:rsid w:val="00C02A42"/>
    <w:rsid w:val="00C11933"/>
    <w:rsid w:val="00C20B29"/>
    <w:rsid w:val="00C24475"/>
    <w:rsid w:val="00C45D85"/>
    <w:rsid w:val="00C515A1"/>
    <w:rsid w:val="00C56F2C"/>
    <w:rsid w:val="00C603CE"/>
    <w:rsid w:val="00C6128E"/>
    <w:rsid w:val="00C62C29"/>
    <w:rsid w:val="00C67288"/>
    <w:rsid w:val="00C75B38"/>
    <w:rsid w:val="00C86148"/>
    <w:rsid w:val="00C91188"/>
    <w:rsid w:val="00CA4F64"/>
    <w:rsid w:val="00CA71AE"/>
    <w:rsid w:val="00CB7493"/>
    <w:rsid w:val="00CC577A"/>
    <w:rsid w:val="00CD7983"/>
    <w:rsid w:val="00CE1A69"/>
    <w:rsid w:val="00CE4406"/>
    <w:rsid w:val="00D038B4"/>
    <w:rsid w:val="00D111DB"/>
    <w:rsid w:val="00D1194A"/>
    <w:rsid w:val="00D248FB"/>
    <w:rsid w:val="00D3046F"/>
    <w:rsid w:val="00D360E1"/>
    <w:rsid w:val="00D37927"/>
    <w:rsid w:val="00D40176"/>
    <w:rsid w:val="00D43363"/>
    <w:rsid w:val="00D45F5C"/>
    <w:rsid w:val="00D46FCD"/>
    <w:rsid w:val="00D53BFD"/>
    <w:rsid w:val="00D56F44"/>
    <w:rsid w:val="00D6338C"/>
    <w:rsid w:val="00D72F7B"/>
    <w:rsid w:val="00D83233"/>
    <w:rsid w:val="00D85C77"/>
    <w:rsid w:val="00D93BAD"/>
    <w:rsid w:val="00DA174B"/>
    <w:rsid w:val="00DA7066"/>
    <w:rsid w:val="00DB2F79"/>
    <w:rsid w:val="00DC31EB"/>
    <w:rsid w:val="00DC432C"/>
    <w:rsid w:val="00DD4C2A"/>
    <w:rsid w:val="00DE3A09"/>
    <w:rsid w:val="00DF196D"/>
    <w:rsid w:val="00DF4DE9"/>
    <w:rsid w:val="00E027F1"/>
    <w:rsid w:val="00E06561"/>
    <w:rsid w:val="00E15B84"/>
    <w:rsid w:val="00E15C49"/>
    <w:rsid w:val="00E27492"/>
    <w:rsid w:val="00E32110"/>
    <w:rsid w:val="00E37BC3"/>
    <w:rsid w:val="00E41FF3"/>
    <w:rsid w:val="00E50396"/>
    <w:rsid w:val="00E504BF"/>
    <w:rsid w:val="00E55FE3"/>
    <w:rsid w:val="00E64742"/>
    <w:rsid w:val="00E712A3"/>
    <w:rsid w:val="00E86A86"/>
    <w:rsid w:val="00E90493"/>
    <w:rsid w:val="00EA02A2"/>
    <w:rsid w:val="00EA5F01"/>
    <w:rsid w:val="00EA6207"/>
    <w:rsid w:val="00EA682D"/>
    <w:rsid w:val="00EA70DE"/>
    <w:rsid w:val="00EC1569"/>
    <w:rsid w:val="00EC6202"/>
    <w:rsid w:val="00EC6D0D"/>
    <w:rsid w:val="00EC7CAB"/>
    <w:rsid w:val="00ED7489"/>
    <w:rsid w:val="00EE58BF"/>
    <w:rsid w:val="00EF0A9F"/>
    <w:rsid w:val="00EF2B1D"/>
    <w:rsid w:val="00F03D51"/>
    <w:rsid w:val="00F10115"/>
    <w:rsid w:val="00F10C3B"/>
    <w:rsid w:val="00F15447"/>
    <w:rsid w:val="00F3155C"/>
    <w:rsid w:val="00F37FCE"/>
    <w:rsid w:val="00F438E6"/>
    <w:rsid w:val="00F5588E"/>
    <w:rsid w:val="00F65D22"/>
    <w:rsid w:val="00F72E21"/>
    <w:rsid w:val="00F8556A"/>
    <w:rsid w:val="00F9572E"/>
    <w:rsid w:val="00F96C4E"/>
    <w:rsid w:val="00F97030"/>
    <w:rsid w:val="00F973B9"/>
    <w:rsid w:val="00FA091F"/>
    <w:rsid w:val="00FA0A5E"/>
    <w:rsid w:val="00FA150D"/>
    <w:rsid w:val="00FA2A3B"/>
    <w:rsid w:val="00FA547E"/>
    <w:rsid w:val="00FA73BC"/>
    <w:rsid w:val="00FA7774"/>
    <w:rsid w:val="00FC0CA2"/>
    <w:rsid w:val="00FD5859"/>
    <w:rsid w:val="00FF2748"/>
    <w:rsid w:val="00FF70E5"/>
    <w:rsid w:val="00FF75F0"/>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859"/>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FD5859"/>
    <w:pPr>
      <w:tabs>
        <w:tab w:val="center" w:pos="4536"/>
        <w:tab w:val="right" w:pos="9072"/>
      </w:tabs>
    </w:pPr>
  </w:style>
  <w:style w:type="character" w:customStyle="1" w:styleId="StopkaZnak">
    <w:name w:val="Stopka Znak"/>
    <w:basedOn w:val="Domylnaczcionkaakapitu"/>
    <w:link w:val="Stopka"/>
    <w:uiPriority w:val="99"/>
    <w:semiHidden/>
    <w:rsid w:val="00FD5859"/>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FD5859"/>
    <w:pPr>
      <w:spacing w:after="120"/>
    </w:pPr>
  </w:style>
  <w:style w:type="character" w:customStyle="1" w:styleId="TekstpodstawowyZnak">
    <w:name w:val="Tekst podstawowy Znak"/>
    <w:basedOn w:val="Domylnaczcionkaakapitu"/>
    <w:link w:val="Tekstpodstawowy"/>
    <w:uiPriority w:val="99"/>
    <w:semiHidden/>
    <w:rsid w:val="00FD5859"/>
    <w:rPr>
      <w:rFonts w:ascii="Times New Roman" w:hAnsi="Times New Roman" w:cs="Times New Roman"/>
      <w:sz w:val="24"/>
      <w:szCs w:val="24"/>
      <w:lang w:eastAsia="pl-PL"/>
    </w:rPr>
  </w:style>
  <w:style w:type="paragraph" w:customStyle="1" w:styleId="Tekstpodstawowywcity1">
    <w:name w:val="Tekst podstawowy wcięty1"/>
    <w:basedOn w:val="Normalny"/>
    <w:uiPriority w:val="99"/>
    <w:rsid w:val="00FD5859"/>
    <w:pPr>
      <w:spacing w:after="120"/>
      <w:ind w:left="283"/>
    </w:pPr>
  </w:style>
  <w:style w:type="paragraph" w:customStyle="1" w:styleId="Default">
    <w:name w:val="Default"/>
    <w:uiPriority w:val="99"/>
    <w:rsid w:val="00FD5859"/>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basedOn w:val="Domylnaczcionkaakapitu"/>
    <w:uiPriority w:val="99"/>
    <w:semiHidden/>
    <w:rsid w:val="00FD5859"/>
    <w:rPr>
      <w:sz w:val="22"/>
      <w:szCs w:val="22"/>
    </w:rPr>
  </w:style>
  <w:style w:type="paragraph" w:styleId="Akapitzlist">
    <w:name w:val="List Paragraph"/>
    <w:basedOn w:val="Normalny"/>
    <w:uiPriority w:val="99"/>
    <w:qFormat/>
    <w:rsid w:val="00167456"/>
    <w:pPr>
      <w:ind w:left="720"/>
      <w:contextualSpacing/>
    </w:pPr>
  </w:style>
  <w:style w:type="paragraph" w:styleId="NormalnyWeb">
    <w:name w:val="Normal (Web)"/>
    <w:basedOn w:val="Normalny"/>
    <w:uiPriority w:val="99"/>
    <w:rsid w:val="00A14393"/>
    <w:pPr>
      <w:widowControl/>
      <w:suppressAutoHyphens/>
      <w:autoSpaceDE/>
      <w:adjustRightInd/>
      <w:ind w:left="150" w:right="150"/>
    </w:pPr>
    <w:rPr>
      <w:rFonts w:ascii="Verdana" w:hAnsi="Verdana" w:cs="Verdana"/>
      <w:kern w:val="3"/>
      <w:sz w:val="20"/>
      <w:szCs w:val="20"/>
    </w:rPr>
  </w:style>
  <w:style w:type="character" w:customStyle="1" w:styleId="StandardZnakZnak">
    <w:name w:val="Standard Znak Znak"/>
    <w:link w:val="StandardZnak"/>
    <w:uiPriority w:val="99"/>
    <w:rsid w:val="00A14393"/>
    <w:rPr>
      <w:kern w:val="3"/>
      <w:sz w:val="24"/>
      <w:szCs w:val="24"/>
      <w:lang w:val="en-GB" w:eastAsia="en-US"/>
    </w:rPr>
  </w:style>
  <w:style w:type="paragraph" w:customStyle="1" w:styleId="StandardZnak">
    <w:name w:val="Standard Znak"/>
    <w:link w:val="StandardZnakZnak"/>
    <w:uiPriority w:val="99"/>
    <w:rsid w:val="00A14393"/>
    <w:pPr>
      <w:suppressAutoHyphens/>
      <w:autoSpaceDN w:val="0"/>
    </w:pPr>
    <w:rPr>
      <w:rFonts w:cs="Calibri"/>
      <w:kern w:val="3"/>
      <w:sz w:val="24"/>
      <w:szCs w:val="24"/>
      <w:lang w:val="en-GB" w:eastAsia="en-US"/>
    </w:rPr>
  </w:style>
  <w:style w:type="paragraph" w:styleId="Tekstdymka">
    <w:name w:val="Balloon Text"/>
    <w:basedOn w:val="Normalny"/>
    <w:link w:val="TekstdymkaZnak"/>
    <w:uiPriority w:val="99"/>
    <w:semiHidden/>
    <w:rsid w:val="00A14393"/>
    <w:rPr>
      <w:rFonts w:ascii="Tahoma" w:hAnsi="Tahoma" w:cs="Tahoma"/>
      <w:sz w:val="16"/>
      <w:szCs w:val="16"/>
    </w:rPr>
  </w:style>
  <w:style w:type="character" w:customStyle="1" w:styleId="TekstdymkaZnak">
    <w:name w:val="Tekst dymka Znak"/>
    <w:basedOn w:val="Domylnaczcionkaakapitu"/>
    <w:link w:val="Tekstdymka"/>
    <w:uiPriority w:val="99"/>
    <w:semiHidden/>
    <w:rsid w:val="00A14393"/>
    <w:rPr>
      <w:rFonts w:ascii="Tahoma" w:hAnsi="Tahoma" w:cs="Tahoma"/>
      <w:sz w:val="16"/>
      <w:szCs w:val="16"/>
      <w:lang w:eastAsia="pl-PL"/>
    </w:rPr>
  </w:style>
  <w:style w:type="table" w:styleId="Tabela-Siatka">
    <w:name w:val="Table Grid"/>
    <w:basedOn w:val="Standardowy"/>
    <w:uiPriority w:val="99"/>
    <w:rsid w:val="00A1439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F3ED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3ED7"/>
    <w:rPr>
      <w:rFonts w:ascii="Tahoma" w:hAnsi="Tahoma" w:cs="Tahoma"/>
      <w:sz w:val="16"/>
      <w:szCs w:val="16"/>
      <w:lang w:eastAsia="pl-PL"/>
    </w:rPr>
  </w:style>
  <w:style w:type="paragraph" w:styleId="Tekstpodstawowywcity">
    <w:name w:val="Body Text Indent"/>
    <w:basedOn w:val="Normalny"/>
    <w:link w:val="TekstpodstawowywcityZnak"/>
    <w:uiPriority w:val="99"/>
    <w:semiHidden/>
    <w:rsid w:val="00FA150D"/>
    <w:pPr>
      <w:spacing w:after="120"/>
      <w:ind w:left="283"/>
    </w:pPr>
  </w:style>
  <w:style w:type="character" w:customStyle="1" w:styleId="TekstpodstawowywcityZnak">
    <w:name w:val="Tekst podstawowy wcięty Znak"/>
    <w:basedOn w:val="Domylnaczcionkaakapitu"/>
    <w:link w:val="Tekstpodstawowywcity"/>
    <w:uiPriority w:val="99"/>
    <w:semiHidden/>
    <w:rsid w:val="00FA150D"/>
    <w:rPr>
      <w:rFonts w:ascii="Times New Roman" w:hAnsi="Times New Roman" w:cs="Times New Roman"/>
      <w:sz w:val="24"/>
      <w:szCs w:val="24"/>
      <w:lang w:eastAsia="pl-PL"/>
    </w:rPr>
  </w:style>
  <w:style w:type="paragraph" w:customStyle="1" w:styleId="StandardowyStandardowy1">
    <w:name w:val="Standardowy.Standardowy1"/>
    <w:uiPriority w:val="99"/>
    <w:rsid w:val="00FA150D"/>
    <w:pPr>
      <w:widowControl w:val="0"/>
      <w:autoSpaceDE w:val="0"/>
      <w:autoSpaceDN w:val="0"/>
      <w:adjustRightInd w:val="0"/>
    </w:pPr>
    <w:rPr>
      <w:rFonts w:eastAsia="Times New Roman" w:cs="Calibri"/>
    </w:rPr>
  </w:style>
  <w:style w:type="character" w:customStyle="1" w:styleId="tabulatory">
    <w:name w:val="tabulatory"/>
    <w:basedOn w:val="Domylnaczcionkaakapitu"/>
    <w:uiPriority w:val="99"/>
    <w:rsid w:val="00FA150D"/>
  </w:style>
  <w:style w:type="character" w:styleId="Odwoaniedokomentarza">
    <w:name w:val="annotation reference"/>
    <w:basedOn w:val="Domylnaczcionkaakapitu"/>
    <w:uiPriority w:val="99"/>
    <w:semiHidden/>
    <w:rsid w:val="000C07CA"/>
    <w:rPr>
      <w:sz w:val="16"/>
      <w:szCs w:val="16"/>
    </w:rPr>
  </w:style>
  <w:style w:type="paragraph" w:styleId="Tekstkomentarza">
    <w:name w:val="annotation text"/>
    <w:basedOn w:val="Normalny"/>
    <w:link w:val="TekstkomentarzaZnak"/>
    <w:uiPriority w:val="99"/>
    <w:semiHidden/>
    <w:rsid w:val="000C07CA"/>
    <w:rPr>
      <w:sz w:val="20"/>
      <w:szCs w:val="20"/>
    </w:rPr>
  </w:style>
  <w:style w:type="character" w:customStyle="1" w:styleId="TekstkomentarzaZnak">
    <w:name w:val="Tekst komentarza Znak"/>
    <w:basedOn w:val="Domylnaczcionkaakapitu"/>
    <w:link w:val="Tekstkomentarza"/>
    <w:uiPriority w:val="99"/>
    <w:semiHidden/>
    <w:rsid w:val="000B611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0C07CA"/>
    <w:rPr>
      <w:b/>
      <w:bCs/>
    </w:rPr>
  </w:style>
  <w:style w:type="character" w:customStyle="1" w:styleId="TematkomentarzaZnak">
    <w:name w:val="Temat komentarza Znak"/>
    <w:basedOn w:val="TekstkomentarzaZnak"/>
    <w:link w:val="Tematkomentarza"/>
    <w:uiPriority w:val="99"/>
    <w:semiHidden/>
    <w:rsid w:val="000B611C"/>
    <w:rPr>
      <w:rFonts w:ascii="Times New Roman" w:hAnsi="Times New Roman" w:cs="Times New Roman"/>
      <w:b/>
      <w:bCs/>
      <w:sz w:val="20"/>
      <w:szCs w:val="20"/>
    </w:rPr>
  </w:style>
  <w:style w:type="paragraph" w:styleId="Bezodstpw">
    <w:name w:val="No Spacing"/>
    <w:uiPriority w:val="99"/>
    <w:qFormat/>
    <w:rsid w:val="004D7B43"/>
    <w:pPr>
      <w:widowControl w:val="0"/>
      <w:autoSpaceDE w:val="0"/>
      <w:autoSpaceDN w:val="0"/>
      <w:adjustRightInd w:val="0"/>
    </w:pPr>
    <w:rPr>
      <w:rFonts w:ascii="Times New Roman" w:eastAsia="Times New Roman" w:hAnsi="Times New Roman"/>
      <w:sz w:val="24"/>
      <w:szCs w:val="24"/>
    </w:rPr>
  </w:style>
  <w:style w:type="paragraph" w:styleId="Poprawka">
    <w:name w:val="Revision"/>
    <w:hidden/>
    <w:uiPriority w:val="99"/>
    <w:semiHidden/>
    <w:rsid w:val="00C20B29"/>
    <w:rPr>
      <w:rFonts w:ascii="Times New Roman" w:eastAsia="Times New Roman" w:hAnsi="Times New Roman"/>
      <w:sz w:val="24"/>
      <w:szCs w:val="24"/>
    </w:rPr>
  </w:style>
  <w:style w:type="character" w:styleId="Hipercze">
    <w:name w:val="Hyperlink"/>
    <w:basedOn w:val="Domylnaczcionkaakapitu"/>
    <w:uiPriority w:val="99"/>
    <w:rsid w:val="005C1DB4"/>
    <w:rPr>
      <w:color w:val="0000FF"/>
      <w:u w:val="single"/>
    </w:rPr>
  </w:style>
  <w:style w:type="numbering" w:customStyle="1" w:styleId="WW8Num3">
    <w:name w:val="WW8Num3"/>
    <w:rsid w:val="00BF3EA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859"/>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FD5859"/>
    <w:pPr>
      <w:tabs>
        <w:tab w:val="center" w:pos="4536"/>
        <w:tab w:val="right" w:pos="9072"/>
      </w:tabs>
    </w:pPr>
  </w:style>
  <w:style w:type="character" w:customStyle="1" w:styleId="StopkaZnak">
    <w:name w:val="Stopka Znak"/>
    <w:basedOn w:val="Domylnaczcionkaakapitu"/>
    <w:link w:val="Stopka"/>
    <w:uiPriority w:val="99"/>
    <w:semiHidden/>
    <w:rsid w:val="00FD5859"/>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FD5859"/>
    <w:pPr>
      <w:spacing w:after="120"/>
    </w:pPr>
  </w:style>
  <w:style w:type="character" w:customStyle="1" w:styleId="TekstpodstawowyZnak">
    <w:name w:val="Tekst podstawowy Znak"/>
    <w:basedOn w:val="Domylnaczcionkaakapitu"/>
    <w:link w:val="Tekstpodstawowy"/>
    <w:uiPriority w:val="99"/>
    <w:semiHidden/>
    <w:rsid w:val="00FD5859"/>
    <w:rPr>
      <w:rFonts w:ascii="Times New Roman" w:hAnsi="Times New Roman" w:cs="Times New Roman"/>
      <w:sz w:val="24"/>
      <w:szCs w:val="24"/>
      <w:lang w:eastAsia="pl-PL"/>
    </w:rPr>
  </w:style>
  <w:style w:type="paragraph" w:customStyle="1" w:styleId="Tekstpodstawowywcity1">
    <w:name w:val="Tekst podstawowy wcięty1"/>
    <w:basedOn w:val="Normalny"/>
    <w:uiPriority w:val="99"/>
    <w:rsid w:val="00FD5859"/>
    <w:pPr>
      <w:spacing w:after="120"/>
      <w:ind w:left="283"/>
    </w:pPr>
  </w:style>
  <w:style w:type="paragraph" w:customStyle="1" w:styleId="Default">
    <w:name w:val="Default"/>
    <w:uiPriority w:val="99"/>
    <w:rsid w:val="00FD5859"/>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basedOn w:val="Domylnaczcionkaakapitu"/>
    <w:uiPriority w:val="99"/>
    <w:semiHidden/>
    <w:rsid w:val="00FD5859"/>
    <w:rPr>
      <w:sz w:val="22"/>
      <w:szCs w:val="22"/>
    </w:rPr>
  </w:style>
  <w:style w:type="paragraph" w:styleId="Akapitzlist">
    <w:name w:val="List Paragraph"/>
    <w:basedOn w:val="Normalny"/>
    <w:uiPriority w:val="99"/>
    <w:qFormat/>
    <w:rsid w:val="00167456"/>
    <w:pPr>
      <w:ind w:left="720"/>
      <w:contextualSpacing/>
    </w:pPr>
  </w:style>
  <w:style w:type="paragraph" w:styleId="NormalnyWeb">
    <w:name w:val="Normal (Web)"/>
    <w:basedOn w:val="Normalny"/>
    <w:uiPriority w:val="99"/>
    <w:rsid w:val="00A14393"/>
    <w:pPr>
      <w:widowControl/>
      <w:suppressAutoHyphens/>
      <w:autoSpaceDE/>
      <w:adjustRightInd/>
      <w:ind w:left="150" w:right="150"/>
    </w:pPr>
    <w:rPr>
      <w:rFonts w:ascii="Verdana" w:hAnsi="Verdana" w:cs="Verdana"/>
      <w:kern w:val="3"/>
      <w:sz w:val="20"/>
      <w:szCs w:val="20"/>
    </w:rPr>
  </w:style>
  <w:style w:type="character" w:customStyle="1" w:styleId="StandardZnakZnak">
    <w:name w:val="Standard Znak Znak"/>
    <w:link w:val="StandardZnak"/>
    <w:uiPriority w:val="99"/>
    <w:rsid w:val="00A14393"/>
    <w:rPr>
      <w:kern w:val="3"/>
      <w:sz w:val="24"/>
      <w:szCs w:val="24"/>
      <w:lang w:val="en-GB" w:eastAsia="en-US"/>
    </w:rPr>
  </w:style>
  <w:style w:type="paragraph" w:customStyle="1" w:styleId="StandardZnak">
    <w:name w:val="Standard Znak"/>
    <w:link w:val="StandardZnakZnak"/>
    <w:uiPriority w:val="99"/>
    <w:rsid w:val="00A14393"/>
    <w:pPr>
      <w:suppressAutoHyphens/>
      <w:autoSpaceDN w:val="0"/>
    </w:pPr>
    <w:rPr>
      <w:rFonts w:cs="Calibri"/>
      <w:kern w:val="3"/>
      <w:sz w:val="24"/>
      <w:szCs w:val="24"/>
      <w:lang w:val="en-GB" w:eastAsia="en-US"/>
    </w:rPr>
  </w:style>
  <w:style w:type="paragraph" w:styleId="Tekstdymka">
    <w:name w:val="Balloon Text"/>
    <w:basedOn w:val="Normalny"/>
    <w:link w:val="TekstdymkaZnak"/>
    <w:uiPriority w:val="99"/>
    <w:semiHidden/>
    <w:rsid w:val="00A14393"/>
    <w:rPr>
      <w:rFonts w:ascii="Tahoma" w:hAnsi="Tahoma" w:cs="Tahoma"/>
      <w:sz w:val="16"/>
      <w:szCs w:val="16"/>
    </w:rPr>
  </w:style>
  <w:style w:type="character" w:customStyle="1" w:styleId="TekstdymkaZnak">
    <w:name w:val="Tekst dymka Znak"/>
    <w:basedOn w:val="Domylnaczcionkaakapitu"/>
    <w:link w:val="Tekstdymka"/>
    <w:uiPriority w:val="99"/>
    <w:semiHidden/>
    <w:rsid w:val="00A14393"/>
    <w:rPr>
      <w:rFonts w:ascii="Tahoma" w:hAnsi="Tahoma" w:cs="Tahoma"/>
      <w:sz w:val="16"/>
      <w:szCs w:val="16"/>
      <w:lang w:eastAsia="pl-PL"/>
    </w:rPr>
  </w:style>
  <w:style w:type="table" w:styleId="Tabela-Siatka">
    <w:name w:val="Table Grid"/>
    <w:basedOn w:val="Standardowy"/>
    <w:uiPriority w:val="99"/>
    <w:rsid w:val="00A1439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F3ED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3ED7"/>
    <w:rPr>
      <w:rFonts w:ascii="Tahoma" w:hAnsi="Tahoma" w:cs="Tahoma"/>
      <w:sz w:val="16"/>
      <w:szCs w:val="16"/>
      <w:lang w:eastAsia="pl-PL"/>
    </w:rPr>
  </w:style>
  <w:style w:type="paragraph" w:styleId="Tekstpodstawowywcity">
    <w:name w:val="Body Text Indent"/>
    <w:basedOn w:val="Normalny"/>
    <w:link w:val="TekstpodstawowywcityZnak"/>
    <w:uiPriority w:val="99"/>
    <w:semiHidden/>
    <w:rsid w:val="00FA150D"/>
    <w:pPr>
      <w:spacing w:after="120"/>
      <w:ind w:left="283"/>
    </w:pPr>
  </w:style>
  <w:style w:type="character" w:customStyle="1" w:styleId="TekstpodstawowywcityZnak">
    <w:name w:val="Tekst podstawowy wcięty Znak"/>
    <w:basedOn w:val="Domylnaczcionkaakapitu"/>
    <w:link w:val="Tekstpodstawowywcity"/>
    <w:uiPriority w:val="99"/>
    <w:semiHidden/>
    <w:rsid w:val="00FA150D"/>
    <w:rPr>
      <w:rFonts w:ascii="Times New Roman" w:hAnsi="Times New Roman" w:cs="Times New Roman"/>
      <w:sz w:val="24"/>
      <w:szCs w:val="24"/>
      <w:lang w:eastAsia="pl-PL"/>
    </w:rPr>
  </w:style>
  <w:style w:type="paragraph" w:customStyle="1" w:styleId="StandardowyStandardowy1">
    <w:name w:val="Standardowy.Standardowy1"/>
    <w:uiPriority w:val="99"/>
    <w:rsid w:val="00FA150D"/>
    <w:pPr>
      <w:widowControl w:val="0"/>
      <w:autoSpaceDE w:val="0"/>
      <w:autoSpaceDN w:val="0"/>
      <w:adjustRightInd w:val="0"/>
    </w:pPr>
    <w:rPr>
      <w:rFonts w:eastAsia="Times New Roman" w:cs="Calibri"/>
    </w:rPr>
  </w:style>
  <w:style w:type="character" w:customStyle="1" w:styleId="tabulatory">
    <w:name w:val="tabulatory"/>
    <w:basedOn w:val="Domylnaczcionkaakapitu"/>
    <w:uiPriority w:val="99"/>
    <w:rsid w:val="00FA150D"/>
  </w:style>
  <w:style w:type="character" w:styleId="Odwoaniedokomentarza">
    <w:name w:val="annotation reference"/>
    <w:basedOn w:val="Domylnaczcionkaakapitu"/>
    <w:uiPriority w:val="99"/>
    <w:semiHidden/>
    <w:rsid w:val="000C07CA"/>
    <w:rPr>
      <w:sz w:val="16"/>
      <w:szCs w:val="16"/>
    </w:rPr>
  </w:style>
  <w:style w:type="paragraph" w:styleId="Tekstkomentarza">
    <w:name w:val="annotation text"/>
    <w:basedOn w:val="Normalny"/>
    <w:link w:val="TekstkomentarzaZnak"/>
    <w:uiPriority w:val="99"/>
    <w:semiHidden/>
    <w:rsid w:val="000C07CA"/>
    <w:rPr>
      <w:sz w:val="20"/>
      <w:szCs w:val="20"/>
    </w:rPr>
  </w:style>
  <w:style w:type="character" w:customStyle="1" w:styleId="TekstkomentarzaZnak">
    <w:name w:val="Tekst komentarza Znak"/>
    <w:basedOn w:val="Domylnaczcionkaakapitu"/>
    <w:link w:val="Tekstkomentarza"/>
    <w:uiPriority w:val="99"/>
    <w:semiHidden/>
    <w:rsid w:val="000B611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0C07CA"/>
    <w:rPr>
      <w:b/>
      <w:bCs/>
    </w:rPr>
  </w:style>
  <w:style w:type="character" w:customStyle="1" w:styleId="TematkomentarzaZnak">
    <w:name w:val="Temat komentarza Znak"/>
    <w:basedOn w:val="TekstkomentarzaZnak"/>
    <w:link w:val="Tematkomentarza"/>
    <w:uiPriority w:val="99"/>
    <w:semiHidden/>
    <w:rsid w:val="000B611C"/>
    <w:rPr>
      <w:rFonts w:ascii="Times New Roman" w:hAnsi="Times New Roman" w:cs="Times New Roman"/>
      <w:b/>
      <w:bCs/>
      <w:sz w:val="20"/>
      <w:szCs w:val="20"/>
    </w:rPr>
  </w:style>
  <w:style w:type="paragraph" w:styleId="Bezodstpw">
    <w:name w:val="No Spacing"/>
    <w:uiPriority w:val="99"/>
    <w:qFormat/>
    <w:rsid w:val="004D7B43"/>
    <w:pPr>
      <w:widowControl w:val="0"/>
      <w:autoSpaceDE w:val="0"/>
      <w:autoSpaceDN w:val="0"/>
      <w:adjustRightInd w:val="0"/>
    </w:pPr>
    <w:rPr>
      <w:rFonts w:ascii="Times New Roman" w:eastAsia="Times New Roman" w:hAnsi="Times New Roman"/>
      <w:sz w:val="24"/>
      <w:szCs w:val="24"/>
    </w:rPr>
  </w:style>
  <w:style w:type="paragraph" w:styleId="Poprawka">
    <w:name w:val="Revision"/>
    <w:hidden/>
    <w:uiPriority w:val="99"/>
    <w:semiHidden/>
    <w:rsid w:val="00C20B29"/>
    <w:rPr>
      <w:rFonts w:ascii="Times New Roman" w:eastAsia="Times New Roman" w:hAnsi="Times New Roman"/>
      <w:sz w:val="24"/>
      <w:szCs w:val="24"/>
    </w:rPr>
  </w:style>
  <w:style w:type="character" w:styleId="Hipercze">
    <w:name w:val="Hyperlink"/>
    <w:basedOn w:val="Domylnaczcionkaakapitu"/>
    <w:uiPriority w:val="99"/>
    <w:rsid w:val="005C1DB4"/>
    <w:rPr>
      <w:color w:val="0000FF"/>
      <w:u w:val="single"/>
    </w:rPr>
  </w:style>
  <w:style w:type="numbering" w:customStyle="1" w:styleId="WW8Num3">
    <w:name w:val="WW8Num3"/>
    <w:rsid w:val="00BF3EA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9526">
      <w:marLeft w:val="0"/>
      <w:marRight w:val="0"/>
      <w:marTop w:val="0"/>
      <w:marBottom w:val="0"/>
      <w:divBdr>
        <w:top w:val="none" w:sz="0" w:space="0" w:color="auto"/>
        <w:left w:val="none" w:sz="0" w:space="0" w:color="auto"/>
        <w:bottom w:val="none" w:sz="0" w:space="0" w:color="auto"/>
        <w:right w:val="none" w:sz="0" w:space="0" w:color="auto"/>
      </w:divBdr>
    </w:div>
    <w:div w:id="1638879527">
      <w:marLeft w:val="0"/>
      <w:marRight w:val="0"/>
      <w:marTop w:val="0"/>
      <w:marBottom w:val="0"/>
      <w:divBdr>
        <w:top w:val="none" w:sz="0" w:space="0" w:color="auto"/>
        <w:left w:val="none" w:sz="0" w:space="0" w:color="auto"/>
        <w:bottom w:val="none" w:sz="0" w:space="0" w:color="auto"/>
        <w:right w:val="none" w:sz="0" w:space="0" w:color="auto"/>
      </w:divBdr>
    </w:div>
    <w:div w:id="1638879528">
      <w:marLeft w:val="0"/>
      <w:marRight w:val="0"/>
      <w:marTop w:val="0"/>
      <w:marBottom w:val="0"/>
      <w:divBdr>
        <w:top w:val="none" w:sz="0" w:space="0" w:color="auto"/>
        <w:left w:val="none" w:sz="0" w:space="0" w:color="auto"/>
        <w:bottom w:val="none" w:sz="0" w:space="0" w:color="auto"/>
        <w:right w:val="none" w:sz="0" w:space="0" w:color="auto"/>
      </w:divBdr>
    </w:div>
    <w:div w:id="1638879529">
      <w:marLeft w:val="0"/>
      <w:marRight w:val="0"/>
      <w:marTop w:val="0"/>
      <w:marBottom w:val="0"/>
      <w:divBdr>
        <w:top w:val="none" w:sz="0" w:space="0" w:color="auto"/>
        <w:left w:val="none" w:sz="0" w:space="0" w:color="auto"/>
        <w:bottom w:val="none" w:sz="0" w:space="0" w:color="auto"/>
        <w:right w:val="none" w:sz="0" w:space="0" w:color="auto"/>
      </w:divBdr>
    </w:div>
    <w:div w:id="1638879530">
      <w:marLeft w:val="0"/>
      <w:marRight w:val="0"/>
      <w:marTop w:val="0"/>
      <w:marBottom w:val="0"/>
      <w:divBdr>
        <w:top w:val="none" w:sz="0" w:space="0" w:color="auto"/>
        <w:left w:val="none" w:sz="0" w:space="0" w:color="auto"/>
        <w:bottom w:val="none" w:sz="0" w:space="0" w:color="auto"/>
        <w:right w:val="none" w:sz="0" w:space="0" w:color="auto"/>
      </w:divBdr>
    </w:div>
    <w:div w:id="1638879531">
      <w:marLeft w:val="0"/>
      <w:marRight w:val="0"/>
      <w:marTop w:val="0"/>
      <w:marBottom w:val="0"/>
      <w:divBdr>
        <w:top w:val="none" w:sz="0" w:space="0" w:color="auto"/>
        <w:left w:val="none" w:sz="0" w:space="0" w:color="auto"/>
        <w:bottom w:val="none" w:sz="0" w:space="0" w:color="auto"/>
        <w:right w:val="none" w:sz="0" w:space="0" w:color="auto"/>
      </w:divBdr>
    </w:div>
    <w:div w:id="1638879532">
      <w:marLeft w:val="0"/>
      <w:marRight w:val="0"/>
      <w:marTop w:val="0"/>
      <w:marBottom w:val="0"/>
      <w:divBdr>
        <w:top w:val="none" w:sz="0" w:space="0" w:color="auto"/>
        <w:left w:val="none" w:sz="0" w:space="0" w:color="auto"/>
        <w:bottom w:val="none" w:sz="0" w:space="0" w:color="auto"/>
        <w:right w:val="none" w:sz="0" w:space="0" w:color="auto"/>
      </w:divBdr>
    </w:div>
    <w:div w:id="1638879540">
      <w:marLeft w:val="0"/>
      <w:marRight w:val="0"/>
      <w:marTop w:val="0"/>
      <w:marBottom w:val="0"/>
      <w:divBdr>
        <w:top w:val="none" w:sz="0" w:space="0" w:color="auto"/>
        <w:left w:val="none" w:sz="0" w:space="0" w:color="auto"/>
        <w:bottom w:val="none" w:sz="0" w:space="0" w:color="auto"/>
        <w:right w:val="none" w:sz="0" w:space="0" w:color="auto"/>
      </w:divBdr>
      <w:divsChild>
        <w:div w:id="1638879539">
          <w:marLeft w:val="0"/>
          <w:marRight w:val="0"/>
          <w:marTop w:val="0"/>
          <w:marBottom w:val="0"/>
          <w:divBdr>
            <w:top w:val="none" w:sz="0" w:space="0" w:color="auto"/>
            <w:left w:val="none" w:sz="0" w:space="0" w:color="auto"/>
            <w:bottom w:val="none" w:sz="0" w:space="0" w:color="auto"/>
            <w:right w:val="none" w:sz="0" w:space="0" w:color="auto"/>
          </w:divBdr>
        </w:div>
        <w:div w:id="1638879542">
          <w:marLeft w:val="720"/>
          <w:marRight w:val="0"/>
          <w:marTop w:val="0"/>
          <w:marBottom w:val="0"/>
          <w:divBdr>
            <w:top w:val="none" w:sz="0" w:space="0" w:color="auto"/>
            <w:left w:val="none" w:sz="0" w:space="0" w:color="auto"/>
            <w:bottom w:val="none" w:sz="0" w:space="0" w:color="auto"/>
            <w:right w:val="none" w:sz="0" w:space="0" w:color="auto"/>
          </w:divBdr>
        </w:div>
        <w:div w:id="1638879572">
          <w:marLeft w:val="720"/>
          <w:marRight w:val="0"/>
          <w:marTop w:val="0"/>
          <w:marBottom w:val="0"/>
          <w:divBdr>
            <w:top w:val="none" w:sz="0" w:space="0" w:color="auto"/>
            <w:left w:val="none" w:sz="0" w:space="0" w:color="auto"/>
            <w:bottom w:val="none" w:sz="0" w:space="0" w:color="auto"/>
            <w:right w:val="none" w:sz="0" w:space="0" w:color="auto"/>
          </w:divBdr>
        </w:div>
        <w:div w:id="1638879575">
          <w:marLeft w:val="720"/>
          <w:marRight w:val="0"/>
          <w:marTop w:val="0"/>
          <w:marBottom w:val="0"/>
          <w:divBdr>
            <w:top w:val="none" w:sz="0" w:space="0" w:color="auto"/>
            <w:left w:val="none" w:sz="0" w:space="0" w:color="auto"/>
            <w:bottom w:val="none" w:sz="0" w:space="0" w:color="auto"/>
            <w:right w:val="none" w:sz="0" w:space="0" w:color="auto"/>
          </w:divBdr>
        </w:div>
      </w:divsChild>
    </w:div>
    <w:div w:id="1638879553">
      <w:marLeft w:val="0"/>
      <w:marRight w:val="0"/>
      <w:marTop w:val="0"/>
      <w:marBottom w:val="0"/>
      <w:divBdr>
        <w:top w:val="none" w:sz="0" w:space="0" w:color="auto"/>
        <w:left w:val="none" w:sz="0" w:space="0" w:color="auto"/>
        <w:bottom w:val="none" w:sz="0" w:space="0" w:color="auto"/>
        <w:right w:val="none" w:sz="0" w:space="0" w:color="auto"/>
      </w:divBdr>
      <w:divsChild>
        <w:div w:id="1638879546">
          <w:marLeft w:val="720"/>
          <w:marRight w:val="0"/>
          <w:marTop w:val="0"/>
          <w:marBottom w:val="0"/>
          <w:divBdr>
            <w:top w:val="none" w:sz="0" w:space="0" w:color="auto"/>
            <w:left w:val="none" w:sz="0" w:space="0" w:color="auto"/>
            <w:bottom w:val="none" w:sz="0" w:space="0" w:color="auto"/>
            <w:right w:val="none" w:sz="0" w:space="0" w:color="auto"/>
          </w:divBdr>
        </w:div>
        <w:div w:id="1638879573">
          <w:marLeft w:val="720"/>
          <w:marRight w:val="0"/>
          <w:marTop w:val="0"/>
          <w:marBottom w:val="0"/>
          <w:divBdr>
            <w:top w:val="none" w:sz="0" w:space="0" w:color="auto"/>
            <w:left w:val="none" w:sz="0" w:space="0" w:color="auto"/>
            <w:bottom w:val="none" w:sz="0" w:space="0" w:color="auto"/>
            <w:right w:val="none" w:sz="0" w:space="0" w:color="auto"/>
          </w:divBdr>
        </w:div>
        <w:div w:id="1638879576">
          <w:marLeft w:val="0"/>
          <w:marRight w:val="0"/>
          <w:marTop w:val="0"/>
          <w:marBottom w:val="0"/>
          <w:divBdr>
            <w:top w:val="none" w:sz="0" w:space="0" w:color="auto"/>
            <w:left w:val="none" w:sz="0" w:space="0" w:color="auto"/>
            <w:bottom w:val="none" w:sz="0" w:space="0" w:color="auto"/>
            <w:right w:val="none" w:sz="0" w:space="0" w:color="auto"/>
          </w:divBdr>
        </w:div>
        <w:div w:id="1638879602">
          <w:marLeft w:val="720"/>
          <w:marRight w:val="0"/>
          <w:marTop w:val="0"/>
          <w:marBottom w:val="0"/>
          <w:divBdr>
            <w:top w:val="none" w:sz="0" w:space="0" w:color="auto"/>
            <w:left w:val="none" w:sz="0" w:space="0" w:color="auto"/>
            <w:bottom w:val="none" w:sz="0" w:space="0" w:color="auto"/>
            <w:right w:val="none" w:sz="0" w:space="0" w:color="auto"/>
          </w:divBdr>
        </w:div>
      </w:divsChild>
    </w:div>
    <w:div w:id="1638879556">
      <w:marLeft w:val="0"/>
      <w:marRight w:val="0"/>
      <w:marTop w:val="0"/>
      <w:marBottom w:val="0"/>
      <w:divBdr>
        <w:top w:val="none" w:sz="0" w:space="0" w:color="auto"/>
        <w:left w:val="none" w:sz="0" w:space="0" w:color="auto"/>
        <w:bottom w:val="none" w:sz="0" w:space="0" w:color="auto"/>
        <w:right w:val="none" w:sz="0" w:space="0" w:color="auto"/>
      </w:divBdr>
      <w:divsChild>
        <w:div w:id="1638879535">
          <w:marLeft w:val="0"/>
          <w:marRight w:val="0"/>
          <w:marTop w:val="0"/>
          <w:marBottom w:val="0"/>
          <w:divBdr>
            <w:top w:val="none" w:sz="0" w:space="0" w:color="auto"/>
            <w:left w:val="none" w:sz="0" w:space="0" w:color="auto"/>
            <w:bottom w:val="none" w:sz="0" w:space="0" w:color="auto"/>
            <w:right w:val="none" w:sz="0" w:space="0" w:color="auto"/>
          </w:divBdr>
        </w:div>
        <w:div w:id="1638879561">
          <w:marLeft w:val="720"/>
          <w:marRight w:val="0"/>
          <w:marTop w:val="0"/>
          <w:marBottom w:val="0"/>
          <w:divBdr>
            <w:top w:val="none" w:sz="0" w:space="0" w:color="auto"/>
            <w:left w:val="none" w:sz="0" w:space="0" w:color="auto"/>
            <w:bottom w:val="none" w:sz="0" w:space="0" w:color="auto"/>
            <w:right w:val="none" w:sz="0" w:space="0" w:color="auto"/>
          </w:divBdr>
        </w:div>
        <w:div w:id="1638879583">
          <w:marLeft w:val="720"/>
          <w:marRight w:val="0"/>
          <w:marTop w:val="0"/>
          <w:marBottom w:val="0"/>
          <w:divBdr>
            <w:top w:val="none" w:sz="0" w:space="0" w:color="auto"/>
            <w:left w:val="none" w:sz="0" w:space="0" w:color="auto"/>
            <w:bottom w:val="none" w:sz="0" w:space="0" w:color="auto"/>
            <w:right w:val="none" w:sz="0" w:space="0" w:color="auto"/>
          </w:divBdr>
        </w:div>
        <w:div w:id="1638879599">
          <w:marLeft w:val="720"/>
          <w:marRight w:val="0"/>
          <w:marTop w:val="0"/>
          <w:marBottom w:val="0"/>
          <w:divBdr>
            <w:top w:val="none" w:sz="0" w:space="0" w:color="auto"/>
            <w:left w:val="none" w:sz="0" w:space="0" w:color="auto"/>
            <w:bottom w:val="none" w:sz="0" w:space="0" w:color="auto"/>
            <w:right w:val="none" w:sz="0" w:space="0" w:color="auto"/>
          </w:divBdr>
        </w:div>
      </w:divsChild>
    </w:div>
    <w:div w:id="1638879566">
      <w:marLeft w:val="0"/>
      <w:marRight w:val="0"/>
      <w:marTop w:val="0"/>
      <w:marBottom w:val="0"/>
      <w:divBdr>
        <w:top w:val="none" w:sz="0" w:space="0" w:color="auto"/>
        <w:left w:val="none" w:sz="0" w:space="0" w:color="auto"/>
        <w:bottom w:val="none" w:sz="0" w:space="0" w:color="auto"/>
        <w:right w:val="none" w:sz="0" w:space="0" w:color="auto"/>
      </w:divBdr>
      <w:divsChild>
        <w:div w:id="1638879563">
          <w:marLeft w:val="0"/>
          <w:marRight w:val="0"/>
          <w:marTop w:val="0"/>
          <w:marBottom w:val="0"/>
          <w:divBdr>
            <w:top w:val="none" w:sz="0" w:space="0" w:color="auto"/>
            <w:left w:val="none" w:sz="0" w:space="0" w:color="auto"/>
            <w:bottom w:val="none" w:sz="0" w:space="0" w:color="auto"/>
            <w:right w:val="none" w:sz="0" w:space="0" w:color="auto"/>
          </w:divBdr>
        </w:div>
        <w:div w:id="1638879565">
          <w:marLeft w:val="720"/>
          <w:marRight w:val="0"/>
          <w:marTop w:val="0"/>
          <w:marBottom w:val="0"/>
          <w:divBdr>
            <w:top w:val="none" w:sz="0" w:space="0" w:color="auto"/>
            <w:left w:val="none" w:sz="0" w:space="0" w:color="auto"/>
            <w:bottom w:val="none" w:sz="0" w:space="0" w:color="auto"/>
            <w:right w:val="none" w:sz="0" w:space="0" w:color="auto"/>
          </w:divBdr>
        </w:div>
        <w:div w:id="1638879589">
          <w:marLeft w:val="720"/>
          <w:marRight w:val="0"/>
          <w:marTop w:val="0"/>
          <w:marBottom w:val="0"/>
          <w:divBdr>
            <w:top w:val="none" w:sz="0" w:space="0" w:color="auto"/>
            <w:left w:val="none" w:sz="0" w:space="0" w:color="auto"/>
            <w:bottom w:val="none" w:sz="0" w:space="0" w:color="auto"/>
            <w:right w:val="none" w:sz="0" w:space="0" w:color="auto"/>
          </w:divBdr>
        </w:div>
        <w:div w:id="1638879612">
          <w:marLeft w:val="720"/>
          <w:marRight w:val="0"/>
          <w:marTop w:val="0"/>
          <w:marBottom w:val="0"/>
          <w:divBdr>
            <w:top w:val="none" w:sz="0" w:space="0" w:color="auto"/>
            <w:left w:val="none" w:sz="0" w:space="0" w:color="auto"/>
            <w:bottom w:val="none" w:sz="0" w:space="0" w:color="auto"/>
            <w:right w:val="none" w:sz="0" w:space="0" w:color="auto"/>
          </w:divBdr>
        </w:div>
      </w:divsChild>
    </w:div>
    <w:div w:id="1638879568">
      <w:marLeft w:val="0"/>
      <w:marRight w:val="0"/>
      <w:marTop w:val="0"/>
      <w:marBottom w:val="0"/>
      <w:divBdr>
        <w:top w:val="none" w:sz="0" w:space="0" w:color="auto"/>
        <w:left w:val="none" w:sz="0" w:space="0" w:color="auto"/>
        <w:bottom w:val="none" w:sz="0" w:space="0" w:color="auto"/>
        <w:right w:val="none" w:sz="0" w:space="0" w:color="auto"/>
      </w:divBdr>
      <w:divsChild>
        <w:div w:id="1638879545">
          <w:marLeft w:val="720"/>
          <w:marRight w:val="0"/>
          <w:marTop w:val="0"/>
          <w:marBottom w:val="0"/>
          <w:divBdr>
            <w:top w:val="none" w:sz="0" w:space="0" w:color="auto"/>
            <w:left w:val="none" w:sz="0" w:space="0" w:color="auto"/>
            <w:bottom w:val="none" w:sz="0" w:space="0" w:color="auto"/>
            <w:right w:val="none" w:sz="0" w:space="0" w:color="auto"/>
          </w:divBdr>
        </w:div>
        <w:div w:id="1638879557">
          <w:marLeft w:val="720"/>
          <w:marRight w:val="0"/>
          <w:marTop w:val="0"/>
          <w:marBottom w:val="0"/>
          <w:divBdr>
            <w:top w:val="none" w:sz="0" w:space="0" w:color="auto"/>
            <w:left w:val="none" w:sz="0" w:space="0" w:color="auto"/>
            <w:bottom w:val="none" w:sz="0" w:space="0" w:color="auto"/>
            <w:right w:val="none" w:sz="0" w:space="0" w:color="auto"/>
          </w:divBdr>
        </w:div>
        <w:div w:id="1638879558">
          <w:marLeft w:val="720"/>
          <w:marRight w:val="0"/>
          <w:marTop w:val="0"/>
          <w:marBottom w:val="0"/>
          <w:divBdr>
            <w:top w:val="none" w:sz="0" w:space="0" w:color="auto"/>
            <w:left w:val="none" w:sz="0" w:space="0" w:color="auto"/>
            <w:bottom w:val="none" w:sz="0" w:space="0" w:color="auto"/>
            <w:right w:val="none" w:sz="0" w:space="0" w:color="auto"/>
          </w:divBdr>
        </w:div>
        <w:div w:id="1638879580">
          <w:marLeft w:val="0"/>
          <w:marRight w:val="0"/>
          <w:marTop w:val="0"/>
          <w:marBottom w:val="0"/>
          <w:divBdr>
            <w:top w:val="none" w:sz="0" w:space="0" w:color="auto"/>
            <w:left w:val="none" w:sz="0" w:space="0" w:color="auto"/>
            <w:bottom w:val="none" w:sz="0" w:space="0" w:color="auto"/>
            <w:right w:val="none" w:sz="0" w:space="0" w:color="auto"/>
          </w:divBdr>
        </w:div>
      </w:divsChild>
    </w:div>
    <w:div w:id="1638879571">
      <w:marLeft w:val="0"/>
      <w:marRight w:val="0"/>
      <w:marTop w:val="0"/>
      <w:marBottom w:val="0"/>
      <w:divBdr>
        <w:top w:val="none" w:sz="0" w:space="0" w:color="auto"/>
        <w:left w:val="none" w:sz="0" w:space="0" w:color="auto"/>
        <w:bottom w:val="none" w:sz="0" w:space="0" w:color="auto"/>
        <w:right w:val="none" w:sz="0" w:space="0" w:color="auto"/>
      </w:divBdr>
      <w:divsChild>
        <w:div w:id="1638879549">
          <w:marLeft w:val="0"/>
          <w:marRight w:val="0"/>
          <w:marTop w:val="0"/>
          <w:marBottom w:val="0"/>
          <w:divBdr>
            <w:top w:val="none" w:sz="0" w:space="0" w:color="auto"/>
            <w:left w:val="none" w:sz="0" w:space="0" w:color="auto"/>
            <w:bottom w:val="none" w:sz="0" w:space="0" w:color="auto"/>
            <w:right w:val="none" w:sz="0" w:space="0" w:color="auto"/>
          </w:divBdr>
        </w:div>
        <w:div w:id="1638879579">
          <w:marLeft w:val="0"/>
          <w:marRight w:val="0"/>
          <w:marTop w:val="0"/>
          <w:marBottom w:val="0"/>
          <w:divBdr>
            <w:top w:val="none" w:sz="0" w:space="0" w:color="auto"/>
            <w:left w:val="none" w:sz="0" w:space="0" w:color="auto"/>
            <w:bottom w:val="none" w:sz="0" w:space="0" w:color="auto"/>
            <w:right w:val="none" w:sz="0" w:space="0" w:color="auto"/>
          </w:divBdr>
        </w:div>
        <w:div w:id="1638879587">
          <w:marLeft w:val="0"/>
          <w:marRight w:val="0"/>
          <w:marTop w:val="0"/>
          <w:marBottom w:val="0"/>
          <w:divBdr>
            <w:top w:val="none" w:sz="0" w:space="0" w:color="auto"/>
            <w:left w:val="none" w:sz="0" w:space="0" w:color="auto"/>
            <w:bottom w:val="none" w:sz="0" w:space="0" w:color="auto"/>
            <w:right w:val="none" w:sz="0" w:space="0" w:color="auto"/>
          </w:divBdr>
        </w:div>
        <w:div w:id="1638879591">
          <w:marLeft w:val="0"/>
          <w:marRight w:val="0"/>
          <w:marTop w:val="0"/>
          <w:marBottom w:val="0"/>
          <w:divBdr>
            <w:top w:val="none" w:sz="0" w:space="0" w:color="auto"/>
            <w:left w:val="none" w:sz="0" w:space="0" w:color="auto"/>
            <w:bottom w:val="none" w:sz="0" w:space="0" w:color="auto"/>
            <w:right w:val="none" w:sz="0" w:space="0" w:color="auto"/>
          </w:divBdr>
        </w:div>
        <w:div w:id="1638879594">
          <w:marLeft w:val="0"/>
          <w:marRight w:val="0"/>
          <w:marTop w:val="0"/>
          <w:marBottom w:val="0"/>
          <w:divBdr>
            <w:top w:val="none" w:sz="0" w:space="0" w:color="auto"/>
            <w:left w:val="none" w:sz="0" w:space="0" w:color="auto"/>
            <w:bottom w:val="none" w:sz="0" w:space="0" w:color="auto"/>
            <w:right w:val="none" w:sz="0" w:space="0" w:color="auto"/>
          </w:divBdr>
        </w:div>
        <w:div w:id="1638879598">
          <w:marLeft w:val="0"/>
          <w:marRight w:val="0"/>
          <w:marTop w:val="0"/>
          <w:marBottom w:val="0"/>
          <w:divBdr>
            <w:top w:val="none" w:sz="0" w:space="0" w:color="auto"/>
            <w:left w:val="none" w:sz="0" w:space="0" w:color="auto"/>
            <w:bottom w:val="none" w:sz="0" w:space="0" w:color="auto"/>
            <w:right w:val="none" w:sz="0" w:space="0" w:color="auto"/>
          </w:divBdr>
        </w:div>
        <w:div w:id="1638879605">
          <w:marLeft w:val="0"/>
          <w:marRight w:val="0"/>
          <w:marTop w:val="0"/>
          <w:marBottom w:val="0"/>
          <w:divBdr>
            <w:top w:val="none" w:sz="0" w:space="0" w:color="auto"/>
            <w:left w:val="none" w:sz="0" w:space="0" w:color="auto"/>
            <w:bottom w:val="none" w:sz="0" w:space="0" w:color="auto"/>
            <w:right w:val="none" w:sz="0" w:space="0" w:color="auto"/>
          </w:divBdr>
        </w:div>
        <w:div w:id="1638879617">
          <w:marLeft w:val="0"/>
          <w:marRight w:val="0"/>
          <w:marTop w:val="0"/>
          <w:marBottom w:val="0"/>
          <w:divBdr>
            <w:top w:val="none" w:sz="0" w:space="0" w:color="auto"/>
            <w:left w:val="none" w:sz="0" w:space="0" w:color="auto"/>
            <w:bottom w:val="none" w:sz="0" w:space="0" w:color="auto"/>
            <w:right w:val="none" w:sz="0" w:space="0" w:color="auto"/>
          </w:divBdr>
        </w:div>
      </w:divsChild>
    </w:div>
    <w:div w:id="1638879582">
      <w:marLeft w:val="0"/>
      <w:marRight w:val="0"/>
      <w:marTop w:val="0"/>
      <w:marBottom w:val="0"/>
      <w:divBdr>
        <w:top w:val="none" w:sz="0" w:space="0" w:color="auto"/>
        <w:left w:val="none" w:sz="0" w:space="0" w:color="auto"/>
        <w:bottom w:val="none" w:sz="0" w:space="0" w:color="auto"/>
        <w:right w:val="none" w:sz="0" w:space="0" w:color="auto"/>
      </w:divBdr>
      <w:divsChild>
        <w:div w:id="1638879534">
          <w:marLeft w:val="0"/>
          <w:marRight w:val="0"/>
          <w:marTop w:val="0"/>
          <w:marBottom w:val="0"/>
          <w:divBdr>
            <w:top w:val="none" w:sz="0" w:space="0" w:color="auto"/>
            <w:left w:val="none" w:sz="0" w:space="0" w:color="auto"/>
            <w:bottom w:val="none" w:sz="0" w:space="0" w:color="auto"/>
            <w:right w:val="none" w:sz="0" w:space="0" w:color="auto"/>
          </w:divBdr>
        </w:div>
        <w:div w:id="1638879547">
          <w:marLeft w:val="720"/>
          <w:marRight w:val="0"/>
          <w:marTop w:val="0"/>
          <w:marBottom w:val="0"/>
          <w:divBdr>
            <w:top w:val="none" w:sz="0" w:space="0" w:color="auto"/>
            <w:left w:val="none" w:sz="0" w:space="0" w:color="auto"/>
            <w:bottom w:val="none" w:sz="0" w:space="0" w:color="auto"/>
            <w:right w:val="none" w:sz="0" w:space="0" w:color="auto"/>
          </w:divBdr>
        </w:div>
        <w:div w:id="1638879554">
          <w:marLeft w:val="0"/>
          <w:marRight w:val="0"/>
          <w:marTop w:val="0"/>
          <w:marBottom w:val="0"/>
          <w:divBdr>
            <w:top w:val="none" w:sz="0" w:space="0" w:color="auto"/>
            <w:left w:val="none" w:sz="0" w:space="0" w:color="auto"/>
            <w:bottom w:val="none" w:sz="0" w:space="0" w:color="auto"/>
            <w:right w:val="none" w:sz="0" w:space="0" w:color="auto"/>
          </w:divBdr>
        </w:div>
        <w:div w:id="1638879555">
          <w:marLeft w:val="0"/>
          <w:marRight w:val="0"/>
          <w:marTop w:val="0"/>
          <w:marBottom w:val="0"/>
          <w:divBdr>
            <w:top w:val="none" w:sz="0" w:space="0" w:color="auto"/>
            <w:left w:val="none" w:sz="0" w:space="0" w:color="auto"/>
            <w:bottom w:val="none" w:sz="0" w:space="0" w:color="auto"/>
            <w:right w:val="none" w:sz="0" w:space="0" w:color="auto"/>
          </w:divBdr>
        </w:div>
        <w:div w:id="1638879562">
          <w:marLeft w:val="0"/>
          <w:marRight w:val="0"/>
          <w:marTop w:val="0"/>
          <w:marBottom w:val="0"/>
          <w:divBdr>
            <w:top w:val="none" w:sz="0" w:space="0" w:color="auto"/>
            <w:left w:val="none" w:sz="0" w:space="0" w:color="auto"/>
            <w:bottom w:val="none" w:sz="0" w:space="0" w:color="auto"/>
            <w:right w:val="none" w:sz="0" w:space="0" w:color="auto"/>
          </w:divBdr>
        </w:div>
        <w:div w:id="1638879570">
          <w:marLeft w:val="0"/>
          <w:marRight w:val="0"/>
          <w:marTop w:val="0"/>
          <w:marBottom w:val="0"/>
          <w:divBdr>
            <w:top w:val="none" w:sz="0" w:space="0" w:color="auto"/>
            <w:left w:val="none" w:sz="0" w:space="0" w:color="auto"/>
            <w:bottom w:val="none" w:sz="0" w:space="0" w:color="auto"/>
            <w:right w:val="none" w:sz="0" w:space="0" w:color="auto"/>
          </w:divBdr>
        </w:div>
        <w:div w:id="1638879581">
          <w:marLeft w:val="720"/>
          <w:marRight w:val="0"/>
          <w:marTop w:val="0"/>
          <w:marBottom w:val="0"/>
          <w:divBdr>
            <w:top w:val="none" w:sz="0" w:space="0" w:color="auto"/>
            <w:left w:val="none" w:sz="0" w:space="0" w:color="auto"/>
            <w:bottom w:val="none" w:sz="0" w:space="0" w:color="auto"/>
            <w:right w:val="none" w:sz="0" w:space="0" w:color="auto"/>
          </w:divBdr>
        </w:div>
        <w:div w:id="1638879592">
          <w:marLeft w:val="720"/>
          <w:marRight w:val="0"/>
          <w:marTop w:val="0"/>
          <w:marBottom w:val="0"/>
          <w:divBdr>
            <w:top w:val="none" w:sz="0" w:space="0" w:color="auto"/>
            <w:left w:val="none" w:sz="0" w:space="0" w:color="auto"/>
            <w:bottom w:val="none" w:sz="0" w:space="0" w:color="auto"/>
            <w:right w:val="none" w:sz="0" w:space="0" w:color="auto"/>
          </w:divBdr>
        </w:div>
        <w:div w:id="1638879600">
          <w:marLeft w:val="0"/>
          <w:marRight w:val="0"/>
          <w:marTop w:val="0"/>
          <w:marBottom w:val="0"/>
          <w:divBdr>
            <w:top w:val="none" w:sz="0" w:space="0" w:color="auto"/>
            <w:left w:val="none" w:sz="0" w:space="0" w:color="auto"/>
            <w:bottom w:val="none" w:sz="0" w:space="0" w:color="auto"/>
            <w:right w:val="none" w:sz="0" w:space="0" w:color="auto"/>
          </w:divBdr>
        </w:div>
        <w:div w:id="1638879603">
          <w:marLeft w:val="0"/>
          <w:marRight w:val="0"/>
          <w:marTop w:val="0"/>
          <w:marBottom w:val="0"/>
          <w:divBdr>
            <w:top w:val="none" w:sz="0" w:space="0" w:color="auto"/>
            <w:left w:val="none" w:sz="0" w:space="0" w:color="auto"/>
            <w:bottom w:val="none" w:sz="0" w:space="0" w:color="auto"/>
            <w:right w:val="none" w:sz="0" w:space="0" w:color="auto"/>
          </w:divBdr>
        </w:div>
      </w:divsChild>
    </w:div>
    <w:div w:id="1638879585">
      <w:marLeft w:val="0"/>
      <w:marRight w:val="0"/>
      <w:marTop w:val="0"/>
      <w:marBottom w:val="0"/>
      <w:divBdr>
        <w:top w:val="none" w:sz="0" w:space="0" w:color="auto"/>
        <w:left w:val="none" w:sz="0" w:space="0" w:color="auto"/>
        <w:bottom w:val="none" w:sz="0" w:space="0" w:color="auto"/>
        <w:right w:val="none" w:sz="0" w:space="0" w:color="auto"/>
      </w:divBdr>
      <w:divsChild>
        <w:div w:id="1638879548">
          <w:marLeft w:val="720"/>
          <w:marRight w:val="0"/>
          <w:marTop w:val="0"/>
          <w:marBottom w:val="0"/>
          <w:divBdr>
            <w:top w:val="none" w:sz="0" w:space="0" w:color="auto"/>
            <w:left w:val="none" w:sz="0" w:space="0" w:color="auto"/>
            <w:bottom w:val="none" w:sz="0" w:space="0" w:color="auto"/>
            <w:right w:val="none" w:sz="0" w:space="0" w:color="auto"/>
          </w:divBdr>
        </w:div>
        <w:div w:id="1638879564">
          <w:marLeft w:val="0"/>
          <w:marRight w:val="0"/>
          <w:marTop w:val="0"/>
          <w:marBottom w:val="0"/>
          <w:divBdr>
            <w:top w:val="none" w:sz="0" w:space="0" w:color="auto"/>
            <w:left w:val="none" w:sz="0" w:space="0" w:color="auto"/>
            <w:bottom w:val="none" w:sz="0" w:space="0" w:color="auto"/>
            <w:right w:val="none" w:sz="0" w:space="0" w:color="auto"/>
          </w:divBdr>
        </w:div>
        <w:div w:id="1638879584">
          <w:marLeft w:val="0"/>
          <w:marRight w:val="0"/>
          <w:marTop w:val="0"/>
          <w:marBottom w:val="0"/>
          <w:divBdr>
            <w:top w:val="none" w:sz="0" w:space="0" w:color="auto"/>
            <w:left w:val="none" w:sz="0" w:space="0" w:color="auto"/>
            <w:bottom w:val="none" w:sz="0" w:space="0" w:color="auto"/>
            <w:right w:val="none" w:sz="0" w:space="0" w:color="auto"/>
          </w:divBdr>
        </w:div>
        <w:div w:id="1638879586">
          <w:marLeft w:val="0"/>
          <w:marRight w:val="0"/>
          <w:marTop w:val="0"/>
          <w:marBottom w:val="0"/>
          <w:divBdr>
            <w:top w:val="none" w:sz="0" w:space="0" w:color="auto"/>
            <w:left w:val="none" w:sz="0" w:space="0" w:color="auto"/>
            <w:bottom w:val="none" w:sz="0" w:space="0" w:color="auto"/>
            <w:right w:val="none" w:sz="0" w:space="0" w:color="auto"/>
          </w:divBdr>
        </w:div>
        <w:div w:id="1638879590">
          <w:marLeft w:val="0"/>
          <w:marRight w:val="0"/>
          <w:marTop w:val="0"/>
          <w:marBottom w:val="0"/>
          <w:divBdr>
            <w:top w:val="none" w:sz="0" w:space="0" w:color="auto"/>
            <w:left w:val="none" w:sz="0" w:space="0" w:color="auto"/>
            <w:bottom w:val="none" w:sz="0" w:space="0" w:color="auto"/>
            <w:right w:val="none" w:sz="0" w:space="0" w:color="auto"/>
          </w:divBdr>
        </w:div>
        <w:div w:id="1638879597">
          <w:marLeft w:val="0"/>
          <w:marRight w:val="0"/>
          <w:marTop w:val="0"/>
          <w:marBottom w:val="0"/>
          <w:divBdr>
            <w:top w:val="none" w:sz="0" w:space="0" w:color="auto"/>
            <w:left w:val="none" w:sz="0" w:space="0" w:color="auto"/>
            <w:bottom w:val="none" w:sz="0" w:space="0" w:color="auto"/>
            <w:right w:val="none" w:sz="0" w:space="0" w:color="auto"/>
          </w:divBdr>
        </w:div>
        <w:div w:id="1638879604">
          <w:marLeft w:val="720"/>
          <w:marRight w:val="0"/>
          <w:marTop w:val="0"/>
          <w:marBottom w:val="0"/>
          <w:divBdr>
            <w:top w:val="none" w:sz="0" w:space="0" w:color="auto"/>
            <w:left w:val="none" w:sz="0" w:space="0" w:color="auto"/>
            <w:bottom w:val="none" w:sz="0" w:space="0" w:color="auto"/>
            <w:right w:val="none" w:sz="0" w:space="0" w:color="auto"/>
          </w:divBdr>
        </w:div>
        <w:div w:id="1638879608">
          <w:marLeft w:val="0"/>
          <w:marRight w:val="0"/>
          <w:marTop w:val="0"/>
          <w:marBottom w:val="0"/>
          <w:divBdr>
            <w:top w:val="none" w:sz="0" w:space="0" w:color="auto"/>
            <w:left w:val="none" w:sz="0" w:space="0" w:color="auto"/>
            <w:bottom w:val="none" w:sz="0" w:space="0" w:color="auto"/>
            <w:right w:val="none" w:sz="0" w:space="0" w:color="auto"/>
          </w:divBdr>
        </w:div>
        <w:div w:id="1638879614">
          <w:marLeft w:val="0"/>
          <w:marRight w:val="0"/>
          <w:marTop w:val="0"/>
          <w:marBottom w:val="0"/>
          <w:divBdr>
            <w:top w:val="none" w:sz="0" w:space="0" w:color="auto"/>
            <w:left w:val="none" w:sz="0" w:space="0" w:color="auto"/>
            <w:bottom w:val="none" w:sz="0" w:space="0" w:color="auto"/>
            <w:right w:val="none" w:sz="0" w:space="0" w:color="auto"/>
          </w:divBdr>
        </w:div>
        <w:div w:id="1638879615">
          <w:marLeft w:val="720"/>
          <w:marRight w:val="0"/>
          <w:marTop w:val="0"/>
          <w:marBottom w:val="0"/>
          <w:divBdr>
            <w:top w:val="none" w:sz="0" w:space="0" w:color="auto"/>
            <w:left w:val="none" w:sz="0" w:space="0" w:color="auto"/>
            <w:bottom w:val="none" w:sz="0" w:space="0" w:color="auto"/>
            <w:right w:val="none" w:sz="0" w:space="0" w:color="auto"/>
          </w:divBdr>
        </w:div>
      </w:divsChild>
    </w:div>
    <w:div w:id="1638879596">
      <w:marLeft w:val="0"/>
      <w:marRight w:val="0"/>
      <w:marTop w:val="0"/>
      <w:marBottom w:val="0"/>
      <w:divBdr>
        <w:top w:val="none" w:sz="0" w:space="0" w:color="auto"/>
        <w:left w:val="none" w:sz="0" w:space="0" w:color="auto"/>
        <w:bottom w:val="none" w:sz="0" w:space="0" w:color="auto"/>
        <w:right w:val="none" w:sz="0" w:space="0" w:color="auto"/>
      </w:divBdr>
      <w:divsChild>
        <w:div w:id="1638879538">
          <w:marLeft w:val="0"/>
          <w:marRight w:val="0"/>
          <w:marTop w:val="0"/>
          <w:marBottom w:val="0"/>
          <w:divBdr>
            <w:top w:val="none" w:sz="0" w:space="0" w:color="auto"/>
            <w:left w:val="none" w:sz="0" w:space="0" w:color="auto"/>
            <w:bottom w:val="none" w:sz="0" w:space="0" w:color="auto"/>
            <w:right w:val="none" w:sz="0" w:space="0" w:color="auto"/>
          </w:divBdr>
        </w:div>
      </w:divsChild>
    </w:div>
    <w:div w:id="1638879606">
      <w:marLeft w:val="0"/>
      <w:marRight w:val="0"/>
      <w:marTop w:val="0"/>
      <w:marBottom w:val="0"/>
      <w:divBdr>
        <w:top w:val="none" w:sz="0" w:space="0" w:color="auto"/>
        <w:left w:val="none" w:sz="0" w:space="0" w:color="auto"/>
        <w:bottom w:val="none" w:sz="0" w:space="0" w:color="auto"/>
        <w:right w:val="none" w:sz="0" w:space="0" w:color="auto"/>
      </w:divBdr>
      <w:divsChild>
        <w:div w:id="1638879536">
          <w:marLeft w:val="720"/>
          <w:marRight w:val="0"/>
          <w:marTop w:val="0"/>
          <w:marBottom w:val="0"/>
          <w:divBdr>
            <w:top w:val="none" w:sz="0" w:space="0" w:color="auto"/>
            <w:left w:val="none" w:sz="0" w:space="0" w:color="auto"/>
            <w:bottom w:val="none" w:sz="0" w:space="0" w:color="auto"/>
            <w:right w:val="none" w:sz="0" w:space="0" w:color="auto"/>
          </w:divBdr>
        </w:div>
        <w:div w:id="1638879544">
          <w:marLeft w:val="720"/>
          <w:marRight w:val="0"/>
          <w:marTop w:val="0"/>
          <w:marBottom w:val="0"/>
          <w:divBdr>
            <w:top w:val="none" w:sz="0" w:space="0" w:color="auto"/>
            <w:left w:val="none" w:sz="0" w:space="0" w:color="auto"/>
            <w:bottom w:val="none" w:sz="0" w:space="0" w:color="auto"/>
            <w:right w:val="none" w:sz="0" w:space="0" w:color="auto"/>
          </w:divBdr>
        </w:div>
        <w:div w:id="1638879550">
          <w:marLeft w:val="720"/>
          <w:marRight w:val="0"/>
          <w:marTop w:val="0"/>
          <w:marBottom w:val="0"/>
          <w:divBdr>
            <w:top w:val="none" w:sz="0" w:space="0" w:color="auto"/>
            <w:left w:val="none" w:sz="0" w:space="0" w:color="auto"/>
            <w:bottom w:val="none" w:sz="0" w:space="0" w:color="auto"/>
            <w:right w:val="none" w:sz="0" w:space="0" w:color="auto"/>
          </w:divBdr>
        </w:div>
        <w:div w:id="1638879551">
          <w:marLeft w:val="0"/>
          <w:marRight w:val="0"/>
          <w:marTop w:val="0"/>
          <w:marBottom w:val="0"/>
          <w:divBdr>
            <w:top w:val="none" w:sz="0" w:space="0" w:color="auto"/>
            <w:left w:val="none" w:sz="0" w:space="0" w:color="auto"/>
            <w:bottom w:val="none" w:sz="0" w:space="0" w:color="auto"/>
            <w:right w:val="none" w:sz="0" w:space="0" w:color="auto"/>
          </w:divBdr>
        </w:div>
        <w:div w:id="1638879560">
          <w:marLeft w:val="0"/>
          <w:marRight w:val="0"/>
          <w:marTop w:val="0"/>
          <w:marBottom w:val="0"/>
          <w:divBdr>
            <w:top w:val="none" w:sz="0" w:space="0" w:color="auto"/>
            <w:left w:val="none" w:sz="0" w:space="0" w:color="auto"/>
            <w:bottom w:val="none" w:sz="0" w:space="0" w:color="auto"/>
            <w:right w:val="none" w:sz="0" w:space="0" w:color="auto"/>
          </w:divBdr>
        </w:div>
        <w:div w:id="1638879567">
          <w:marLeft w:val="0"/>
          <w:marRight w:val="0"/>
          <w:marTop w:val="0"/>
          <w:marBottom w:val="0"/>
          <w:divBdr>
            <w:top w:val="none" w:sz="0" w:space="0" w:color="auto"/>
            <w:left w:val="none" w:sz="0" w:space="0" w:color="auto"/>
            <w:bottom w:val="none" w:sz="0" w:space="0" w:color="auto"/>
            <w:right w:val="none" w:sz="0" w:space="0" w:color="auto"/>
          </w:divBdr>
        </w:div>
        <w:div w:id="1638879574">
          <w:marLeft w:val="0"/>
          <w:marRight w:val="0"/>
          <w:marTop w:val="0"/>
          <w:marBottom w:val="0"/>
          <w:divBdr>
            <w:top w:val="none" w:sz="0" w:space="0" w:color="auto"/>
            <w:left w:val="none" w:sz="0" w:space="0" w:color="auto"/>
            <w:bottom w:val="none" w:sz="0" w:space="0" w:color="auto"/>
            <w:right w:val="none" w:sz="0" w:space="0" w:color="auto"/>
          </w:divBdr>
        </w:div>
        <w:div w:id="1638879601">
          <w:marLeft w:val="0"/>
          <w:marRight w:val="0"/>
          <w:marTop w:val="0"/>
          <w:marBottom w:val="0"/>
          <w:divBdr>
            <w:top w:val="none" w:sz="0" w:space="0" w:color="auto"/>
            <w:left w:val="none" w:sz="0" w:space="0" w:color="auto"/>
            <w:bottom w:val="none" w:sz="0" w:space="0" w:color="auto"/>
            <w:right w:val="none" w:sz="0" w:space="0" w:color="auto"/>
          </w:divBdr>
        </w:div>
        <w:div w:id="1638879607">
          <w:marLeft w:val="0"/>
          <w:marRight w:val="0"/>
          <w:marTop w:val="0"/>
          <w:marBottom w:val="0"/>
          <w:divBdr>
            <w:top w:val="none" w:sz="0" w:space="0" w:color="auto"/>
            <w:left w:val="none" w:sz="0" w:space="0" w:color="auto"/>
            <w:bottom w:val="none" w:sz="0" w:space="0" w:color="auto"/>
            <w:right w:val="none" w:sz="0" w:space="0" w:color="auto"/>
          </w:divBdr>
        </w:div>
        <w:div w:id="1638879616">
          <w:marLeft w:val="0"/>
          <w:marRight w:val="0"/>
          <w:marTop w:val="0"/>
          <w:marBottom w:val="0"/>
          <w:divBdr>
            <w:top w:val="none" w:sz="0" w:space="0" w:color="auto"/>
            <w:left w:val="none" w:sz="0" w:space="0" w:color="auto"/>
            <w:bottom w:val="none" w:sz="0" w:space="0" w:color="auto"/>
            <w:right w:val="none" w:sz="0" w:space="0" w:color="auto"/>
          </w:divBdr>
        </w:div>
      </w:divsChild>
    </w:div>
    <w:div w:id="1638879609">
      <w:marLeft w:val="0"/>
      <w:marRight w:val="0"/>
      <w:marTop w:val="0"/>
      <w:marBottom w:val="0"/>
      <w:divBdr>
        <w:top w:val="none" w:sz="0" w:space="0" w:color="auto"/>
        <w:left w:val="none" w:sz="0" w:space="0" w:color="auto"/>
        <w:bottom w:val="none" w:sz="0" w:space="0" w:color="auto"/>
        <w:right w:val="none" w:sz="0" w:space="0" w:color="auto"/>
      </w:divBdr>
      <w:divsChild>
        <w:div w:id="1638879533">
          <w:marLeft w:val="0"/>
          <w:marRight w:val="0"/>
          <w:marTop w:val="0"/>
          <w:marBottom w:val="0"/>
          <w:divBdr>
            <w:top w:val="none" w:sz="0" w:space="0" w:color="auto"/>
            <w:left w:val="none" w:sz="0" w:space="0" w:color="auto"/>
            <w:bottom w:val="none" w:sz="0" w:space="0" w:color="auto"/>
            <w:right w:val="none" w:sz="0" w:space="0" w:color="auto"/>
          </w:divBdr>
        </w:div>
        <w:div w:id="1638879537">
          <w:marLeft w:val="0"/>
          <w:marRight w:val="0"/>
          <w:marTop w:val="0"/>
          <w:marBottom w:val="0"/>
          <w:divBdr>
            <w:top w:val="none" w:sz="0" w:space="0" w:color="auto"/>
            <w:left w:val="none" w:sz="0" w:space="0" w:color="auto"/>
            <w:bottom w:val="none" w:sz="0" w:space="0" w:color="auto"/>
            <w:right w:val="none" w:sz="0" w:space="0" w:color="auto"/>
          </w:divBdr>
        </w:div>
        <w:div w:id="1638879541">
          <w:marLeft w:val="720"/>
          <w:marRight w:val="0"/>
          <w:marTop w:val="0"/>
          <w:marBottom w:val="0"/>
          <w:divBdr>
            <w:top w:val="none" w:sz="0" w:space="0" w:color="auto"/>
            <w:left w:val="none" w:sz="0" w:space="0" w:color="auto"/>
            <w:bottom w:val="none" w:sz="0" w:space="0" w:color="auto"/>
            <w:right w:val="none" w:sz="0" w:space="0" w:color="auto"/>
          </w:divBdr>
        </w:div>
        <w:div w:id="1638879552">
          <w:marLeft w:val="0"/>
          <w:marRight w:val="0"/>
          <w:marTop w:val="0"/>
          <w:marBottom w:val="0"/>
          <w:divBdr>
            <w:top w:val="none" w:sz="0" w:space="0" w:color="auto"/>
            <w:left w:val="none" w:sz="0" w:space="0" w:color="auto"/>
            <w:bottom w:val="none" w:sz="0" w:space="0" w:color="auto"/>
            <w:right w:val="none" w:sz="0" w:space="0" w:color="auto"/>
          </w:divBdr>
        </w:div>
        <w:div w:id="1638879559">
          <w:marLeft w:val="0"/>
          <w:marRight w:val="0"/>
          <w:marTop w:val="0"/>
          <w:marBottom w:val="0"/>
          <w:divBdr>
            <w:top w:val="none" w:sz="0" w:space="0" w:color="auto"/>
            <w:left w:val="none" w:sz="0" w:space="0" w:color="auto"/>
            <w:bottom w:val="none" w:sz="0" w:space="0" w:color="auto"/>
            <w:right w:val="none" w:sz="0" w:space="0" w:color="auto"/>
          </w:divBdr>
        </w:div>
        <w:div w:id="1638879578">
          <w:marLeft w:val="0"/>
          <w:marRight w:val="0"/>
          <w:marTop w:val="0"/>
          <w:marBottom w:val="0"/>
          <w:divBdr>
            <w:top w:val="none" w:sz="0" w:space="0" w:color="auto"/>
            <w:left w:val="none" w:sz="0" w:space="0" w:color="auto"/>
            <w:bottom w:val="none" w:sz="0" w:space="0" w:color="auto"/>
            <w:right w:val="none" w:sz="0" w:space="0" w:color="auto"/>
          </w:divBdr>
        </w:div>
        <w:div w:id="1638879588">
          <w:marLeft w:val="720"/>
          <w:marRight w:val="0"/>
          <w:marTop w:val="0"/>
          <w:marBottom w:val="0"/>
          <w:divBdr>
            <w:top w:val="none" w:sz="0" w:space="0" w:color="auto"/>
            <w:left w:val="none" w:sz="0" w:space="0" w:color="auto"/>
            <w:bottom w:val="none" w:sz="0" w:space="0" w:color="auto"/>
            <w:right w:val="none" w:sz="0" w:space="0" w:color="auto"/>
          </w:divBdr>
        </w:div>
        <w:div w:id="1638879593">
          <w:marLeft w:val="720"/>
          <w:marRight w:val="0"/>
          <w:marTop w:val="0"/>
          <w:marBottom w:val="0"/>
          <w:divBdr>
            <w:top w:val="none" w:sz="0" w:space="0" w:color="auto"/>
            <w:left w:val="none" w:sz="0" w:space="0" w:color="auto"/>
            <w:bottom w:val="none" w:sz="0" w:space="0" w:color="auto"/>
            <w:right w:val="none" w:sz="0" w:space="0" w:color="auto"/>
          </w:divBdr>
        </w:div>
        <w:div w:id="1638879610">
          <w:marLeft w:val="0"/>
          <w:marRight w:val="0"/>
          <w:marTop w:val="0"/>
          <w:marBottom w:val="0"/>
          <w:divBdr>
            <w:top w:val="none" w:sz="0" w:space="0" w:color="auto"/>
            <w:left w:val="none" w:sz="0" w:space="0" w:color="auto"/>
            <w:bottom w:val="none" w:sz="0" w:space="0" w:color="auto"/>
            <w:right w:val="none" w:sz="0" w:space="0" w:color="auto"/>
          </w:divBdr>
        </w:div>
        <w:div w:id="1638879611">
          <w:marLeft w:val="0"/>
          <w:marRight w:val="0"/>
          <w:marTop w:val="0"/>
          <w:marBottom w:val="0"/>
          <w:divBdr>
            <w:top w:val="none" w:sz="0" w:space="0" w:color="auto"/>
            <w:left w:val="none" w:sz="0" w:space="0" w:color="auto"/>
            <w:bottom w:val="none" w:sz="0" w:space="0" w:color="auto"/>
            <w:right w:val="none" w:sz="0" w:space="0" w:color="auto"/>
          </w:divBdr>
        </w:div>
      </w:divsChild>
    </w:div>
    <w:div w:id="1638879613">
      <w:marLeft w:val="0"/>
      <w:marRight w:val="0"/>
      <w:marTop w:val="0"/>
      <w:marBottom w:val="0"/>
      <w:divBdr>
        <w:top w:val="none" w:sz="0" w:space="0" w:color="auto"/>
        <w:left w:val="none" w:sz="0" w:space="0" w:color="auto"/>
        <w:bottom w:val="none" w:sz="0" w:space="0" w:color="auto"/>
        <w:right w:val="none" w:sz="0" w:space="0" w:color="auto"/>
      </w:divBdr>
      <w:divsChild>
        <w:div w:id="1638879543">
          <w:marLeft w:val="0"/>
          <w:marRight w:val="0"/>
          <w:marTop w:val="0"/>
          <w:marBottom w:val="0"/>
          <w:divBdr>
            <w:top w:val="none" w:sz="0" w:space="0" w:color="auto"/>
            <w:left w:val="none" w:sz="0" w:space="0" w:color="auto"/>
            <w:bottom w:val="none" w:sz="0" w:space="0" w:color="auto"/>
            <w:right w:val="none" w:sz="0" w:space="0" w:color="auto"/>
          </w:divBdr>
        </w:div>
        <w:div w:id="1638879569">
          <w:marLeft w:val="720"/>
          <w:marRight w:val="0"/>
          <w:marTop w:val="0"/>
          <w:marBottom w:val="0"/>
          <w:divBdr>
            <w:top w:val="none" w:sz="0" w:space="0" w:color="auto"/>
            <w:left w:val="none" w:sz="0" w:space="0" w:color="auto"/>
            <w:bottom w:val="none" w:sz="0" w:space="0" w:color="auto"/>
            <w:right w:val="none" w:sz="0" w:space="0" w:color="auto"/>
          </w:divBdr>
        </w:div>
        <w:div w:id="1638879577">
          <w:marLeft w:val="720"/>
          <w:marRight w:val="0"/>
          <w:marTop w:val="0"/>
          <w:marBottom w:val="0"/>
          <w:divBdr>
            <w:top w:val="none" w:sz="0" w:space="0" w:color="auto"/>
            <w:left w:val="none" w:sz="0" w:space="0" w:color="auto"/>
            <w:bottom w:val="none" w:sz="0" w:space="0" w:color="auto"/>
            <w:right w:val="none" w:sz="0" w:space="0" w:color="auto"/>
          </w:divBdr>
        </w:div>
        <w:div w:id="1638879595">
          <w:marLeft w:val="720"/>
          <w:marRight w:val="0"/>
          <w:marTop w:val="0"/>
          <w:marBottom w:val="0"/>
          <w:divBdr>
            <w:top w:val="none" w:sz="0" w:space="0" w:color="auto"/>
            <w:left w:val="none" w:sz="0" w:space="0" w:color="auto"/>
            <w:bottom w:val="none" w:sz="0" w:space="0" w:color="auto"/>
            <w:right w:val="none" w:sz="0" w:space="0" w:color="auto"/>
          </w:divBdr>
        </w:div>
      </w:divsChild>
    </w:div>
    <w:div w:id="1638879618">
      <w:marLeft w:val="0"/>
      <w:marRight w:val="0"/>
      <w:marTop w:val="0"/>
      <w:marBottom w:val="0"/>
      <w:divBdr>
        <w:top w:val="none" w:sz="0" w:space="0" w:color="auto"/>
        <w:left w:val="none" w:sz="0" w:space="0" w:color="auto"/>
        <w:bottom w:val="none" w:sz="0" w:space="0" w:color="auto"/>
        <w:right w:val="none" w:sz="0" w:space="0" w:color="auto"/>
      </w:divBdr>
      <w:divsChild>
        <w:div w:id="1638879619">
          <w:marLeft w:val="0"/>
          <w:marRight w:val="0"/>
          <w:marTop w:val="0"/>
          <w:marBottom w:val="0"/>
          <w:divBdr>
            <w:top w:val="none" w:sz="0" w:space="0" w:color="auto"/>
            <w:left w:val="none" w:sz="0" w:space="0" w:color="auto"/>
            <w:bottom w:val="none" w:sz="0" w:space="0" w:color="auto"/>
            <w:right w:val="none" w:sz="0" w:space="0" w:color="auto"/>
          </w:divBdr>
        </w:div>
      </w:divsChild>
    </w:div>
    <w:div w:id="1638879622">
      <w:marLeft w:val="0"/>
      <w:marRight w:val="0"/>
      <w:marTop w:val="0"/>
      <w:marBottom w:val="0"/>
      <w:divBdr>
        <w:top w:val="none" w:sz="0" w:space="0" w:color="auto"/>
        <w:left w:val="none" w:sz="0" w:space="0" w:color="auto"/>
        <w:bottom w:val="none" w:sz="0" w:space="0" w:color="auto"/>
        <w:right w:val="none" w:sz="0" w:space="0" w:color="auto"/>
      </w:divBdr>
      <w:divsChild>
        <w:div w:id="1638879621">
          <w:marLeft w:val="0"/>
          <w:marRight w:val="0"/>
          <w:marTop w:val="0"/>
          <w:marBottom w:val="0"/>
          <w:divBdr>
            <w:top w:val="none" w:sz="0" w:space="0" w:color="auto"/>
            <w:left w:val="none" w:sz="0" w:space="0" w:color="auto"/>
            <w:bottom w:val="none" w:sz="0" w:space="0" w:color="auto"/>
            <w:right w:val="none" w:sz="0" w:space="0" w:color="auto"/>
          </w:divBdr>
          <w:divsChild>
            <w:div w:id="1638879620">
              <w:marLeft w:val="0"/>
              <w:marRight w:val="0"/>
              <w:marTop w:val="0"/>
              <w:marBottom w:val="0"/>
              <w:divBdr>
                <w:top w:val="none" w:sz="0" w:space="0" w:color="auto"/>
                <w:left w:val="none" w:sz="0" w:space="0" w:color="auto"/>
                <w:bottom w:val="none" w:sz="0" w:space="0" w:color="auto"/>
                <w:right w:val="none" w:sz="0" w:space="0" w:color="auto"/>
              </w:divBdr>
            </w:div>
            <w:div w:id="16388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6541</Words>
  <Characters>39249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ZARZĄDZENIE NR ……/12</vt:lpstr>
    </vt:vector>
  </TitlesOfParts>
  <Company>Your Company Name</Company>
  <LinksUpToDate>false</LinksUpToDate>
  <CharactersWithSpaces>45699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dc:title>
  <dc:subject/>
  <dc:creator>Your User Name</dc:creator>
  <cp:keywords/>
  <dc:description/>
  <cp:lastModifiedBy>Bogusława Paul</cp:lastModifiedBy>
  <cp:revision>10</cp:revision>
  <cp:lastPrinted>2013-06-28T08:12:00Z</cp:lastPrinted>
  <dcterms:created xsi:type="dcterms:W3CDTF">2013-05-10T08:04:00Z</dcterms:created>
  <dcterms:modified xsi:type="dcterms:W3CDTF">2013-06-28T08:21:00Z</dcterms:modified>
</cp:coreProperties>
</file>